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D6" w:rsidRPr="00635DD6" w:rsidRDefault="00635DD6" w:rsidP="00635D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35DD6">
        <w:rPr>
          <w:rFonts w:ascii="Arial" w:eastAsia="Times New Roman" w:hAnsi="Arial" w:cs="Arial"/>
          <w:b/>
          <w:sz w:val="24"/>
          <w:szCs w:val="24"/>
          <w:lang w:eastAsia="ru-RU"/>
        </w:rPr>
        <w:t>Wordpress</w:t>
      </w:r>
      <w:proofErr w:type="spellEnd"/>
      <w:r w:rsidRPr="00635DD6">
        <w:rPr>
          <w:rFonts w:ascii="Arial" w:eastAsia="Times New Roman" w:hAnsi="Arial" w:cs="Arial"/>
          <w:b/>
          <w:sz w:val="24"/>
          <w:szCs w:val="24"/>
          <w:lang w:eastAsia="ru-RU"/>
        </w:rPr>
        <w:t>-ученик:</w:t>
      </w:r>
    </w:p>
    <w:p w:rsidR="00635DD6" w:rsidRPr="00635DD6" w:rsidRDefault="00635DD6" w:rsidP="00635D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DD6">
        <w:rPr>
          <w:rFonts w:ascii="Arial" w:eastAsia="Times New Roman" w:hAnsi="Arial" w:cs="Arial"/>
          <w:b/>
          <w:sz w:val="24"/>
          <w:szCs w:val="24"/>
          <w:lang w:eastAsia="ru-RU"/>
        </w:rPr>
        <w:t>12 фишек, без которых вы гарантированно не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создадите полноценный сайт на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W</w:t>
      </w:r>
      <w:r w:rsidRPr="00635DD6">
        <w:rPr>
          <w:rFonts w:ascii="Arial" w:eastAsia="Times New Roman" w:hAnsi="Arial" w:cs="Arial"/>
          <w:b/>
          <w:sz w:val="24"/>
          <w:szCs w:val="24"/>
          <w:lang w:eastAsia="ru-RU"/>
        </w:rPr>
        <w:t>ordpresss</w:t>
      </w:r>
      <w:bookmarkStart w:id="0" w:name="_GoBack"/>
      <w:bookmarkEnd w:id="0"/>
      <w:proofErr w:type="spellEnd"/>
    </w:p>
    <w:p w:rsidR="00635DD6" w:rsidRPr="00635DD6" w:rsidRDefault="00635DD6" w:rsidP="00E354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hyperlink r:id="rId4" w:history="1">
        <w:r w:rsidRPr="00635DD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http://webformyself.com/wppupil</w:t>
        </w:r>
        <w:r w:rsidRPr="00635DD6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/</w:t>
        </w:r>
      </w:hyperlink>
    </w:p>
    <w:p w:rsidR="00E354A1" w:rsidRPr="00E354A1" w:rsidRDefault="00E354A1" w:rsidP="00E3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A1" w:rsidRPr="00E354A1" w:rsidRDefault="00E354A1" w:rsidP="00E354A1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E354A1">
        <w:rPr>
          <w:rFonts w:ascii="Verdana" w:eastAsia="Times New Roman" w:hAnsi="Verdana" w:cs="Arial"/>
          <w:noProof/>
          <w:color w:val="CC6600"/>
          <w:sz w:val="20"/>
          <w:szCs w:val="20"/>
          <w:lang w:eastAsia="ru-RU"/>
        </w:rPr>
        <w:drawing>
          <wp:inline distT="0" distB="0" distL="0" distR="0">
            <wp:extent cx="1809750" cy="2857500"/>
            <wp:effectExtent l="0" t="0" r="0" b="0"/>
            <wp:docPr id="5" name="Рисунок 5" descr="WordPress-Ученик (2015) Видеокур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Press-Ученик (2015) Видеокур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A1" w:rsidRPr="00E354A1" w:rsidRDefault="00E354A1" w:rsidP="00E3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</w:p>
    <w:p w:rsidR="00E354A1" w:rsidRPr="00E354A1" w:rsidRDefault="00E354A1" w:rsidP="00E354A1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Сейчас я расскажу вам о проблеме, которая может помешать вам создать полноценный сайт на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WordPress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. Даже если вы уже некоторое время занимаетесь разработкой сайтов на этом движке. Да, именно так… Вы просто не сможете создать полноценный сайт на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WordPress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не решив эту проблему.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u w:val="single"/>
          <w:lang w:eastAsia="ru-RU"/>
        </w:rPr>
        <w:t xml:space="preserve">Информация о </w:t>
      </w:r>
      <w:proofErr w:type="gramStart"/>
      <w:r w:rsidRPr="00E354A1">
        <w:rPr>
          <w:rFonts w:ascii="Arial" w:eastAsia="Times New Roman" w:hAnsi="Arial" w:cs="Arial"/>
          <w:color w:val="191204"/>
          <w:sz w:val="18"/>
          <w:szCs w:val="18"/>
          <w:u w:val="single"/>
          <w:lang w:eastAsia="ru-RU"/>
        </w:rPr>
        <w:t>курсе: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proofErr w:type="gramEnd"/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WordPress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-Ученик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 выпуска: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2015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Бернацкий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Андрей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русский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Жанр: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обучающее видео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Таких проблем целых пять: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Проблема безопасности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Спам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Скорость работы сайта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Проблема нечитаемых URL-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ов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Проблема поисковой оптимизации (SEO)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Если вы думаете, что все эти проблемы недостойны вашего внимания, то смею вас огорчить. На кону не только внешняя привлекательность вашего сайта, но и его безопасность, а также ваше личное время на борьбу со спамом. Все эти проблемы решаются очень просто – путем подключения правильных плагинов к вашему сайту на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WordPress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Каких результатов вы достигните после применения знаний из этого видеокурса: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Вы сделаете красивые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url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для страниц вашего сайта.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Вы защитите свой сайт от спама и вам не придется удалять кучу спам-комментариев.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Вы защитите свой сайт от взломов и атак и обеспечите бесперебойную работу сайта.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Вы ускорите работу сайта на WP, что положительно влияет на лояльность и ведет к увеличению числа посетителей.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Вы сделаете внутреннюю SEO оптимизацию сайта, что повысит позиции вашего сайта в поисковых системах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Вы сможете разобраться с курсом даже без начального уровня подготовки.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Видеокурс построен таким образом, что начальная подготовка попросту не требуется.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 xml:space="preserve">12 фишек, без которых вы гарантированно не создадите полноценный сайт на </w:t>
      </w:r>
      <w:proofErr w:type="spellStart"/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wordpresss</w:t>
      </w:r>
      <w:proofErr w:type="spellEnd"/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Введение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CyrToLat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WP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SpamFree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lastRenderedPageBreak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Login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LockDown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BackUpWordpress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Anti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-XSS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attack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Плагин WP-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Security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Scan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Hyper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cache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rvg-optimize-database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Плагин WP Smush.it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All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in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One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SEO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Pack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Плагин WP 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shd w:val="clear" w:color="auto" w:fill="C4F47D"/>
          <w:lang w:eastAsia="ru-RU"/>
        </w:rPr>
        <w:t>No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shd w:val="clear" w:color="auto" w:fill="C4F47D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shd w:val="clear" w:color="auto" w:fill="C4F47D"/>
          <w:lang w:eastAsia="ru-RU"/>
        </w:rPr>
        <w:t>External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shd w:val="clear" w:color="auto" w:fill="C4F47D"/>
          <w:lang w:eastAsia="ru-RU"/>
        </w:rPr>
        <w:t xml:space="preserve">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shd w:val="clear" w:color="auto" w:fill="C4F47D"/>
          <w:lang w:eastAsia="ru-RU"/>
        </w:rPr>
        <w:t>Links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 xml:space="preserve">● Плагин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Google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XML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Sitemaps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● Заключение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Выпущено: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Россия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Продолжительность: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02.35.14</w:t>
      </w:r>
    </w:p>
    <w:p w:rsidR="00E354A1" w:rsidRPr="00E354A1" w:rsidRDefault="00E354A1" w:rsidP="00E3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</w:p>
    <w:p w:rsidR="00E354A1" w:rsidRPr="00E354A1" w:rsidRDefault="00E354A1" w:rsidP="00E354A1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E354A1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14500" cy="1190625"/>
            <wp:effectExtent l="0" t="0" r="0" b="9525"/>
            <wp:docPr id="4" name="Рисунок 4" descr="WordPress-Ученик (2015) Видеокурс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Press-Ученик (2015) Видеокурс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14500" cy="1190625"/>
            <wp:effectExtent l="0" t="0" r="0" b="9525"/>
            <wp:docPr id="3" name="Рисунок 3" descr="WordPress-Ученик (2015) Видеокурс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Press-Ученик (2015) Видеокурс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14500" cy="1190625"/>
            <wp:effectExtent l="0" t="0" r="0" b="9525"/>
            <wp:docPr id="2" name="Рисунок 2" descr="WordPress-Ученик (2015) Видеокурс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Press-Ученик (2015) Видеокурс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14500" cy="1190625"/>
            <wp:effectExtent l="0" t="0" r="0" b="9525"/>
            <wp:docPr id="1" name="Рисунок 1" descr="WordPress-Ученик (2015) Видеокурс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Press-Ученик (2015) Видеокурс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A1" w:rsidRPr="00E354A1" w:rsidRDefault="00E354A1" w:rsidP="00E3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</w:p>
    <w:p w:rsidR="00E354A1" w:rsidRPr="00E354A1" w:rsidRDefault="00E354A1" w:rsidP="00E354A1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E354A1">
        <w:rPr>
          <w:rFonts w:ascii="Arial" w:eastAsia="Times New Roman" w:hAnsi="Arial" w:cs="Arial"/>
          <w:color w:val="191204"/>
          <w:sz w:val="18"/>
          <w:szCs w:val="18"/>
          <w:u w:val="single"/>
          <w:lang w:eastAsia="ru-RU"/>
        </w:rPr>
        <w:t>Информация о файле: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Autorun.exe, MP4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Видео: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 1500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Kbps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, 25.0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fps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, 1280x720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Аудио: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 AAC; 96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Kbps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, 44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Hz</w:t>
      </w:r>
      <w:proofErr w:type="spellEnd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 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E354A1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Размер:</w:t>
      </w:r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 3,83 </w:t>
      </w:r>
      <w:proofErr w:type="spellStart"/>
      <w:r w:rsidRPr="00E354A1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Gb</w:t>
      </w:r>
      <w:proofErr w:type="spellEnd"/>
    </w:p>
    <w:p w:rsidR="00012372" w:rsidRDefault="00012372"/>
    <w:sectPr w:rsidR="0001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A1"/>
    <w:rsid w:val="00012372"/>
    <w:rsid w:val="00635DD6"/>
    <w:rsid w:val="00E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F919-0961-462D-8F72-3BA8B415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4A1"/>
  </w:style>
  <w:style w:type="character" w:customStyle="1" w:styleId="num0">
    <w:name w:val="num0"/>
    <w:basedOn w:val="a0"/>
    <w:rsid w:val="00E354A1"/>
  </w:style>
  <w:style w:type="character" w:styleId="a3">
    <w:name w:val="Hyperlink"/>
    <w:basedOn w:val="a0"/>
    <w:uiPriority w:val="99"/>
    <w:unhideWhenUsed/>
    <w:rsid w:val="00635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pbook.info/go?a:aHR0cDovL3JhZGlrYWwucnUvZi9zMDE3LnJhZGlrYWwucnUvaTQyNS8xNTAxLzRlLzM0Y2Q4YzBmYTRhYy5qcGcuaHRtbA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pbook.info/go?a:aHR0cDovL3JhZGlrYWwucnUvZi9zMDE5LnJhZGlrYWwucnUvaTYwMC8xNTAxLzRjL2E4ZGEyOTg2NzliMy5qcGcuaHRtbA==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ipbook.info/go?a:aHR0cDovL3JhZGlrYWwucnUvZi9zMDIwLnJhZGlrYWwucnUvaTcxMy8xNTAxL2NmLzE5MTM5YWJlYzI1MC5qcGcuaHRtbA==" TargetMode="External"/><Relationship Id="rId5" Type="http://schemas.openxmlformats.org/officeDocument/2006/relationships/hyperlink" Target="http://vipbook.info/uploads/posts/2015-01/1422187577_wordpress-uchenik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webformyself.com/wppupil/" TargetMode="External"/><Relationship Id="rId9" Type="http://schemas.openxmlformats.org/officeDocument/2006/relationships/hyperlink" Target="http://vipbook.info/go?a:aHR0cDovL3JhZGlrYWwucnUvZi9zMDIwLnJhZGlrYWwucnUvaTcwMC8xNTAxLzQyLzhmYjIyZDg5MDJmNC5qcGcuaHRtbA==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2</cp:revision>
  <dcterms:created xsi:type="dcterms:W3CDTF">2016-01-15T16:07:00Z</dcterms:created>
  <dcterms:modified xsi:type="dcterms:W3CDTF">2016-05-02T08:43:00Z</dcterms:modified>
</cp:coreProperties>
</file>