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63" w:rsidRDefault="00E44B38" w:rsidP="008E72E3">
      <w:pPr>
        <w:rPr>
          <w:sz w:val="28"/>
        </w:rPr>
      </w:pPr>
      <w:r w:rsidRPr="00E44B38">
        <w:rPr>
          <w:sz w:val="28"/>
        </w:rPr>
        <w:t>Урок 16 elementary</w:t>
      </w:r>
      <w:bookmarkStart w:id="0" w:name="_GoBack"/>
      <w:bookmarkEnd w:id="0"/>
    </w:p>
    <w:p w:rsidR="00E44B38" w:rsidRDefault="00E44B38" w:rsidP="008E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Разминка: intonation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fall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E44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16..mp3</w:t>
      </w:r>
    </w:p>
    <w:p w:rsidR="00E44B38" w:rsidRPr="00E44B38" w:rsidRDefault="00E44B38" w:rsidP="008E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4B38" w:rsidRPr="00E44B38" w:rsidRDefault="00E44B38" w:rsidP="008E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83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716"/>
        <w:gridCol w:w="1230"/>
        <w:gridCol w:w="1431"/>
        <w:gridCol w:w="1804"/>
      </w:tblGrid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Halt!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Drink!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Give!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Shed!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Sit!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Strike!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Stand!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Ешь!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Eat!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881"/>
        <w:gridCol w:w="780"/>
        <w:gridCol w:w="3337"/>
        <w:gridCol w:w="6029"/>
      </w:tblGrid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What?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What’s this?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When?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When will it be?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будет?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Where?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Where is the book?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книга?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Who?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Who is in the house?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доме?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564"/>
        <w:gridCol w:w="43"/>
        <w:gridCol w:w="2958"/>
        <w:gridCol w:w="6029"/>
      </w:tblGrid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Why?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Why are you here?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здесь?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How?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far is it?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далеко?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much?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much money?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денег?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0" w:type="auto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many?</w:t>
            </w:r>
          </w:p>
        </w:tc>
        <w:tc>
          <w:tcPr>
            <w:tcW w:w="0" w:type="auto"/>
            <w:vMerge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many questions?</w:t>
            </w:r>
          </w:p>
        </w:tc>
        <w:tc>
          <w:tcPr>
            <w:tcW w:w="59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вопросов?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What a horrid little flat!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ужасная маленькая квартирка!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 a shocking answer!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шокирующий ответ!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 a fantastic picture!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фантастическая картина!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wonderful!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удивительно!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terrifying!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ужасно!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кратких повествовательных предложений: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have a lot of time to spare.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много свободного времени.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He knows nothing about it.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ничего не знает об этом.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She gets up early as a rule.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рано встаёт, как правило.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didn’t see him yesterday.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видел его вчера.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We haven’t been here before.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здесь прежде не были.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повелительных предложений: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Do as you are told!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что тебе говорят!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Don’t interrupt me!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прерывай меня!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Clean the mess on your desk!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Прибери на своём столе!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Take your umbrella!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зонтик!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Don’t make so much noise!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поднимайте столько шума!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специальных вопросов: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What has happened to you?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 с тобой?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When did she come home?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она пришла домой?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Why aren’t you at work?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ты не на работе?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How much are the tickets?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билеты?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lastRenderedPageBreak/>
              <w:t>Who was present at the meeting?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присутствовал на собрании?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You can come to the party, can’t you?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ведь можешь придти на вечеринку?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His English is limited, isn’t it?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неважно говорит по-английски, не так ли?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 day wasn’t frosty, was it?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 был морозным, не так ли?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They have never spoken to you, have they?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никогда с вами не разговаривали, не так ли?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She doesn’t know him from Adam, does she?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его в глаза не видела, не так ли?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второй части разделительного вопроса: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 station is far, isn’t it?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далеко, не так ли?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Hilda doesn’t live alone, does she?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Хильда ведь не одна живёт.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Nora gave you her address, didn’t she?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 дала тебе свой адрес, не так ли?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Произнося приветствие при встрече: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Good morning!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Good afternoon!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Good evening!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вечер!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do you do?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Выделяя обращение в начале предложения: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John, will you help me please?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Джон, помоги мне, пожалуйста.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Kelly, can I take your magazine?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Келли, можно взять твой журнал?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George, don’t be late for work.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Джордж, не опоздай на работу.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Children, do you know this rule?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вы знаете это правило?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Boys, stop fighting please.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Мальчики, прекратите драку, пожалуйста.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Выделяя приложение в конце предложения: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This is my teacher, Miss Vivien.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моя учительница, мисс Вивьен.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want you to meet Jim Crow, an actor.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познакомить тебя с Джимом Кроу, актёром.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Do you know Sarah Mage, a nurse?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 Сару Мейдж, медсестру?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This is my niece, Mary Ferrows.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моя племянница, Мэри Ферроуз.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I’d like to see Mr. Dadson, your boss.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хотел бы повидать мистера Дэдсона, вашего босса.</w:t>
            </w:r>
          </w:p>
        </w:tc>
      </w:tr>
    </w:tbl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придаточного предложения:</w:t>
      </w:r>
    </w:p>
    <w:tbl>
      <w:tblPr>
        <w:tblW w:w="139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38"/>
      </w:tblGrid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When you see her, will you tell her to come?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увидишь её, попроси её придти.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If you find my textbook, will you let me know?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найдёшь мой учебник, дай мне знать.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As soon as the rain stops, will you go out?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только перестанет дождь, ты выйдешь на улицу?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Until the postman comes, will you stay at home?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будёшь дома, пока не придёт почтальон?</w:t>
            </w:r>
          </w:p>
        </w:tc>
      </w:tr>
      <w:tr w:rsidR="00E44B38" w:rsidRPr="00E44B38" w:rsidTr="00E44B38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4B38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After you arrive in London, will you call me?</w:t>
            </w:r>
          </w:p>
        </w:tc>
        <w:tc>
          <w:tcPr>
            <w:tcW w:w="8393" w:type="dxa"/>
            <w:vAlign w:val="center"/>
            <w:hideMark/>
          </w:tcPr>
          <w:p w:rsidR="00E44B38" w:rsidRPr="00E44B38" w:rsidRDefault="00E44B38" w:rsidP="008E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прибытия в Лондон, ты позвонишь мне?</w:t>
            </w:r>
          </w:p>
        </w:tc>
      </w:tr>
    </w:tbl>
    <w:p w:rsidR="00E44B38" w:rsidRDefault="00E44B38" w:rsidP="008E72E3">
      <w:pPr>
        <w:rPr>
          <w:sz w:val="28"/>
        </w:rPr>
      </w:pPr>
    </w:p>
    <w:p w:rsidR="00E44B38" w:rsidRDefault="00E44B38" w:rsidP="008E72E3">
      <w:pPr>
        <w:rPr>
          <w:rStyle w:val="a4"/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br w:type="page"/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lastRenderedPageBreak/>
        <w:t>Let’s revise grammar.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знаем, как выразить типичное действие в настоящем (Present Simple):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Fonts w:ascii="Trebuchet MS" w:hAnsi="Trebuchet MS"/>
          <w:color w:val="252A31"/>
          <w:sz w:val="27"/>
          <w:szCs w:val="27"/>
          <w:lang w:val="en-US"/>
        </w:rPr>
        <w:t>V/v-s(-es), do/does, don’t/doesn’t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можем рассказать, чем занимаемся в данный момент (Present Process):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Is/am/are+V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ing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также можем показать недавнее действие, которое важно на момент говорения или подвести итог (Present Result):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Have+V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3</w:t>
      </w:r>
      <w:r>
        <w:rPr>
          <w:rFonts w:ascii="Trebuchet MS" w:hAnsi="Trebuchet MS"/>
          <w:color w:val="252A31"/>
          <w:sz w:val="27"/>
          <w:szCs w:val="27"/>
        </w:rPr>
        <w:t>/V-ed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можем рассказать, как долго или с какого момента мы выполняет то или иное действие (Present Process+result):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Have (has) been+V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ing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  <w:vertAlign w:val="subscript"/>
        </w:rPr>
        <w:t> 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Также мы изучили Past Simple, который используется для выражения действия в прошлом (истории, типичного или однократного действия в прошлом с указанием времени):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ed</w:t>
      </w:r>
      <w:r>
        <w:rPr>
          <w:rFonts w:ascii="Trebuchet MS" w:hAnsi="Trebuchet MS"/>
          <w:color w:val="252A31"/>
          <w:sz w:val="27"/>
          <w:szCs w:val="27"/>
        </w:rPr>
        <w:t>/V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2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Кроме этого, мы научились выражать будущее действие различными способами: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План</w:t>
      </w:r>
      <w:r w:rsidRPr="00E44B38">
        <w:rPr>
          <w:rFonts w:ascii="Trebuchet MS" w:hAnsi="Trebuchet MS"/>
          <w:color w:val="252A31"/>
          <w:sz w:val="27"/>
          <w:szCs w:val="27"/>
          <w:lang w:val="en-US"/>
        </w:rPr>
        <w:t xml:space="preserve"> 0% – will+V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План</w:t>
      </w:r>
      <w:r w:rsidRPr="00E44B38">
        <w:rPr>
          <w:rFonts w:ascii="Trebuchet MS" w:hAnsi="Trebuchet MS"/>
          <w:color w:val="252A31"/>
          <w:sz w:val="27"/>
          <w:szCs w:val="27"/>
          <w:lang w:val="en-US"/>
        </w:rPr>
        <w:t xml:space="preserve"> 50% – be +going to+V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План 100% – is/am/are+V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ing</w:t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Также мы можем показать будущее действие в процессе (Future Process):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Fonts w:ascii="Trebuchet MS" w:hAnsi="Trebuchet MS"/>
          <w:color w:val="252A31"/>
          <w:sz w:val="27"/>
          <w:szCs w:val="27"/>
          <w:lang w:val="en-US"/>
        </w:rPr>
        <w:t>Will+be+V</w:t>
      </w:r>
      <w:r w:rsidRPr="00E44B38">
        <w:rPr>
          <w:rFonts w:ascii="Trebuchet MS" w:hAnsi="Trebuchet MS"/>
          <w:color w:val="252A31"/>
          <w:sz w:val="27"/>
          <w:szCs w:val="27"/>
          <w:vertAlign w:val="subscript"/>
          <w:lang w:val="en-US"/>
        </w:rPr>
        <w:t>ing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Fonts w:ascii="Trebuchet MS" w:hAnsi="Trebuchet MS"/>
          <w:color w:val="993300"/>
          <w:sz w:val="27"/>
          <w:szCs w:val="27"/>
          <w:lang w:val="en-US"/>
        </w:rPr>
        <w:t>Now you can say that you CAN you all Present forms and some past and future forms without and difficulty. By the way, we have been using this Can for a long time. But what is it from the grammar point of view?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Fonts w:ascii="Trebuchet MS" w:hAnsi="Trebuchet MS"/>
          <w:color w:val="993300"/>
          <w:sz w:val="27"/>
          <w:szCs w:val="27"/>
          <w:lang w:val="en-US"/>
        </w:rPr>
        <w:t>It is a modal verb. What are modals?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Watch this video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Модальные глаголы.mp4</w:t>
      </w:r>
      <w:r>
        <w:rPr>
          <w:sz w:val="28"/>
          <w:lang w:val="en-US"/>
        </w:rPr>
        <w:t xml:space="preserve">                   </w:t>
      </w:r>
      <w:r w:rsidRPr="00E44B38">
        <w:rPr>
          <w:sz w:val="28"/>
          <w:lang w:val="en-US"/>
        </w:rPr>
        <w:t>modals_1.mp4</w:t>
      </w:r>
    </w:p>
    <w:p w:rsidR="00E44B38" w:rsidRDefault="00E44B38" w:rsidP="008E72E3">
      <w:pPr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1" name="Рисунок 1" descr="модальные глаг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альные глаг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на внешнем ресурсе:</w:t>
      </w:r>
    </w:p>
    <w:p w:rsidR="00E44B38" w:rsidRDefault="008E72E3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6" w:tgtFrame="_blank" w:history="1">
        <w:r w:rsidR="00E44B38">
          <w:rPr>
            <w:rStyle w:val="a5"/>
            <w:rFonts w:ascii="Trebuchet MS" w:hAnsi="Trebuchet MS"/>
            <w:sz w:val="27"/>
            <w:szCs w:val="27"/>
          </w:rPr>
          <w:t>http://www.engvid.com/how-do-modals-work/</w:t>
        </w:r>
      </w:hyperlink>
    </w:p>
    <w:p w:rsid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Fonts w:ascii="Trebuchet MS" w:hAnsi="Trebuchet MS"/>
          <w:color w:val="993300"/>
          <w:sz w:val="27"/>
          <w:szCs w:val="27"/>
          <w:lang w:val="en-US"/>
        </w:rPr>
        <w:t>We use can, when we tell about our skills in sport and work.</w:t>
      </w:r>
    </w:p>
    <w:p w:rsidR="00E44B38" w:rsidRPr="00E44B38" w:rsidRDefault="00E44B38" w:rsidP="008E72E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44B38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Recollect sport vocabulary.</w:t>
      </w:r>
    </w:p>
    <w:p w:rsidR="00E44B38" w:rsidRDefault="00E44B38" w:rsidP="008E72E3">
      <w:pPr>
        <w:rPr>
          <w:sz w:val="28"/>
        </w:rPr>
      </w:pPr>
      <w:r w:rsidRPr="00E44B38">
        <w:rPr>
          <w:sz w:val="28"/>
        </w:rPr>
        <w:t xml:space="preserve">Лексика «Спорт»         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sport_new.pdf</w:t>
      </w:r>
    </w:p>
    <w:p w:rsidR="00E44B38" w:rsidRPr="00E44B38" w:rsidRDefault="00E44B38" w:rsidP="008E72E3">
      <w:pPr>
        <w:rPr>
          <w:rStyle w:val="a4"/>
          <w:rFonts w:ascii="Trebuchet MS" w:hAnsi="Trebuchet MS"/>
          <w:color w:val="993300"/>
          <w:sz w:val="27"/>
          <w:szCs w:val="27"/>
          <w:lang w:val="en-US"/>
        </w:rPr>
      </w:pPr>
      <w:r w:rsidRPr="00E44B38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Learn Job words.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</w:rPr>
        <w:t>Job</w:t>
      </w:r>
      <w:r>
        <w:rPr>
          <w:sz w:val="28"/>
          <w:lang w:val="en-US"/>
        </w:rPr>
        <w:t xml:space="preserve">                 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lexika_rabota.pdf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Depending on what we do at our work we may need the following things in the office or at our working places.</w:t>
      </w:r>
    </w:p>
    <w:p w:rsidR="00E44B38" w:rsidRPr="00E44B38" w:rsidRDefault="00E44B38" w:rsidP="008E72E3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Pictures</w:t>
      </w:r>
    </w:p>
    <w:p w:rsidR="00E44B38" w:rsidRDefault="00E44B38" w:rsidP="008E72E3">
      <w:pPr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7415243"/>
            <wp:effectExtent l="0" t="0" r="2540" b="0"/>
            <wp:docPr id="2" name="Рисунок 2" descr="lXvGCLgON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XvGCLgONu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1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38" w:rsidRDefault="00E44B38" w:rsidP="008E72E3">
      <w:pPr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5237" cy="4585512"/>
            <wp:effectExtent l="0" t="0" r="1905" b="5715"/>
            <wp:docPr id="3" name="Рисунок 3" descr="rTAPAsfQG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TAPAsfQG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92" cy="45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38" w:rsidRDefault="00E44B38" w:rsidP="008E72E3">
      <w:pPr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64641" cy="4846077"/>
            <wp:effectExtent l="0" t="0" r="0" b="0"/>
            <wp:docPr id="4" name="Рисунок 4" descr="RhQYXOAwN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hQYXOAwNx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49" cy="484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38" w:rsidRDefault="00E44B38" w:rsidP="008E72E3">
      <w:pPr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86894"/>
            <wp:effectExtent l="0" t="0" r="2540" b="4445"/>
            <wp:docPr id="5" name="Рисунок 5" descr="MPgc19OQk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gc19OQk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 the patterns for can.</w:t>
      </w:r>
    </w:p>
    <w:p w:rsidR="00E44B38" w:rsidRPr="00E44B38" w:rsidRDefault="00E44B38" w:rsidP="008E72E3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Patterns for can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Patterny_can.pdf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Modal CAN is one of the most often used modal verbs. It expresses ability, circumstances and permission.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how can we express duty or prohibition (</w:t>
      </w: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запрет</w:t>
      </w: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)? For this we have must.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Watch these videos:</w:t>
      </w:r>
    </w:p>
    <w:p w:rsidR="00E44B38" w:rsidRPr="00E44B38" w:rsidRDefault="008E72E3" w:rsidP="008E72E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1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http://www.engvid.com/modals-must/</w:t>
        </w:r>
      </w:hyperlink>
    </w:p>
    <w:p w:rsidR="00E44B38" w:rsidRPr="00E44B38" w:rsidRDefault="008E72E3" w:rsidP="008E72E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2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http://www.engvid.com/grammar-must-have-to-negative/</w:t>
        </w:r>
      </w:hyperlink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Sometimes we want to express not duty, but advice. For this we need modal should.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Watch these videos:</w:t>
      </w:r>
    </w:p>
    <w:p w:rsidR="00E44B38" w:rsidRPr="00E44B38" w:rsidRDefault="008E72E3" w:rsidP="008E72E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3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http://www.engvid.com/english-grammar-should-must/</w:t>
        </w:r>
      </w:hyperlink>
    </w:p>
    <w:p w:rsidR="00E44B38" w:rsidRPr="00E44B38" w:rsidRDefault="008E72E3" w:rsidP="008E72E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4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http://www.engvid.com/grammar-modals-of-advisability/</w:t>
        </w:r>
      </w:hyperlink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can also show necessity.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lastRenderedPageBreak/>
        <w:t>Watch the videos:</w:t>
      </w:r>
    </w:p>
    <w:p w:rsidR="00E44B38" w:rsidRPr="00E44B38" w:rsidRDefault="008E72E3" w:rsidP="008E7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5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http://www.engvid.com/modals-of-necessity/</w:t>
        </w:r>
      </w:hyperlink>
    </w:p>
    <w:p w:rsidR="00E44B38" w:rsidRPr="00E44B38" w:rsidRDefault="008E72E3" w:rsidP="008E7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6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http://www.engvid.com/must-have-to-have-got-to-necessity/</w:t>
        </w:r>
      </w:hyperlink>
    </w:p>
    <w:p w:rsidR="00E44B38" w:rsidRPr="00E44B38" w:rsidRDefault="008E72E3" w:rsidP="008E7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7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http://www.engvid.com/gonna-haveta-wanna/</w:t>
        </w:r>
      </w:hyperlink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 these patterns:</w:t>
      </w:r>
    </w:p>
    <w:p w:rsidR="00E44B38" w:rsidRDefault="00E44B38" w:rsidP="008E72E3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E44B38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Patterns can may must have to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can_may_must_have_to.pdf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happen to say that somebody tells us what we must do or mustn’t, have to do, or don’t have to do.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случается, что кто-то говорит нам, что делать или не делать, в чем есть необходимость, а в чем – нет. Какие глаголы нужно использовать в таких случаях? Say, tell, speak, talk – очень похожи.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Watch this video: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Говорим и рассказываем или Tell me the truth.mp4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 the patterns:</w:t>
      </w:r>
    </w:p>
    <w:p w:rsidR="00E44B38" w:rsidRPr="00E44B38" w:rsidRDefault="00E44B38" w:rsidP="008E72E3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Patterns say talk tell speak</w:t>
      </w:r>
    </w:p>
    <w:p w:rsidR="00E44B38" w:rsidRDefault="00E44B38" w:rsidP="008E72E3">
      <w:pPr>
        <w:rPr>
          <w:sz w:val="28"/>
          <w:lang w:val="en-US"/>
        </w:rPr>
      </w:pPr>
      <w:r w:rsidRPr="00E44B38">
        <w:rPr>
          <w:sz w:val="28"/>
          <w:lang w:val="en-US"/>
        </w:rPr>
        <w:t>say_talk_tell_speak.pdf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следующие видео на внешнем ресурсе:</w:t>
      </w:r>
    </w:p>
    <w:p w:rsidR="00E44B38" w:rsidRPr="00E44B38" w:rsidRDefault="008E72E3" w:rsidP="008E72E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8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http://www.engvid.com/talk-speak-tell/</w:t>
        </w:r>
      </w:hyperlink>
    </w:p>
    <w:p w:rsidR="00E44B38" w:rsidRPr="00E44B38" w:rsidRDefault="008E72E3" w:rsidP="008E72E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9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http://www.engvid.com/say-tell-reported-speech/</w:t>
        </w:r>
      </w:hyperlink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диалоги на внешнем ресурсе:</w:t>
      </w:r>
    </w:p>
    <w:p w:rsidR="00E44B38" w:rsidRPr="00E44B38" w:rsidRDefault="008E72E3" w:rsidP="008E72E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20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http://esl-lab.com/meet/meetsc1.htm</w:t>
        </w:r>
      </w:hyperlink>
    </w:p>
    <w:p w:rsidR="00E44B38" w:rsidRPr="00E44B38" w:rsidRDefault="008E72E3" w:rsidP="008E72E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21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http://esl-lab.com/snackbar/snackbarsc1.htm</w:t>
        </w:r>
      </w:hyperlink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этот диалог и ответьте на вопросы.</w:t>
      </w:r>
    </w:p>
    <w:p w:rsidR="00E44B38" w:rsidRPr="00E44B38" w:rsidRDefault="008E72E3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22" w:tgtFrame="_blank" w:history="1">
        <w:r w:rsidR="00E44B38" w:rsidRPr="00E44B3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http://esl-lab.com/health/healthsc1.htm</w:t>
        </w:r>
      </w:hyperlink>
    </w:p>
    <w:p w:rsidR="00E44B38" w:rsidRDefault="00E44B38" w:rsidP="008E72E3">
      <w:pPr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br w:type="page"/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lastRenderedPageBreak/>
        <w:t>Answer the questions:</w:t>
      </w:r>
    </w:p>
    <w:p w:rsidR="00E44B38" w:rsidRPr="00E44B38" w:rsidRDefault="00E44B38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Questions</w:t>
      </w:r>
    </w:p>
    <w:p w:rsidR="00E44B38" w:rsidRPr="00E44B38" w:rsidRDefault="00E44B38" w:rsidP="008E72E3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1. What does the man want to do?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A. play basketball with friends from work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B. try out for the company baseball team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C. get in shape and compete in a cycling race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2. What is the woman’s main concern?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A. She is worried her husband will spend too much time away from home.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B. She is afraid her husband will become a fitness freak.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C. She is concerned about her husband’s health.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3. What is the woman’s first suggestion to her husband?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A. He should see a doctor.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B. Her husband should start with a light workout.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C. Her husband needs to visit a fitness trainer.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4. What does the woman advise about the man’s diet?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A. He should consume less salt.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B. He should eat less fatty foods.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C. He should add more protein products to his diet.</w:t>
      </w:r>
    </w:p>
    <w:p w:rsidR="00E44B38" w:rsidRPr="00E44B38" w:rsidRDefault="00E44B38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5. Why does the man’s wife recommend cycling?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A. It is good for improving muscle tone.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B. It helps strengthen the heart. </w:t>
      </w:r>
      <w:r w:rsidRPr="00E44B3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44B3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    C. It helps develop mental toughness.</w:t>
      </w:r>
    </w:p>
    <w:p w:rsidR="00E44B38" w:rsidRPr="00E44B38" w:rsidRDefault="00E44B38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4"/>
          <w:szCs w:val="27"/>
          <w:lang w:eastAsia="ru-RU"/>
        </w:rPr>
        <w:t>Check yourself</w:t>
      </w:r>
    </w:p>
    <w:p w:rsidR="00E44B38" w:rsidRPr="00E44B38" w:rsidRDefault="00E44B38" w:rsidP="008E7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  <w:t>A</w:t>
      </w:r>
    </w:p>
    <w:p w:rsidR="00E44B38" w:rsidRPr="00E44B38" w:rsidRDefault="00E44B38" w:rsidP="008E7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  <w:t>C</w:t>
      </w:r>
    </w:p>
    <w:p w:rsidR="00E44B38" w:rsidRPr="00E44B38" w:rsidRDefault="00E44B38" w:rsidP="008E7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  <w:t>A</w:t>
      </w:r>
    </w:p>
    <w:p w:rsidR="00E44B38" w:rsidRPr="00E44B38" w:rsidRDefault="00E44B38" w:rsidP="008E7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  <w:t>B</w:t>
      </w:r>
    </w:p>
    <w:p w:rsidR="00E44B38" w:rsidRPr="00E44B38" w:rsidRDefault="00E44B38" w:rsidP="008E7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</w:pPr>
      <w:r w:rsidRPr="00E44B38">
        <w:rPr>
          <w:rFonts w:ascii="Trebuchet MS" w:eastAsia="Times New Roman" w:hAnsi="Trebuchet MS" w:cs="Times New Roman"/>
          <w:color w:val="000000"/>
          <w:sz w:val="20"/>
          <w:szCs w:val="17"/>
          <w:lang w:eastAsia="ru-RU"/>
        </w:rPr>
        <w:t>D</w:t>
      </w:r>
    </w:p>
    <w:p w:rsidR="00E44B38" w:rsidRDefault="00E44B38" w:rsidP="008E72E3">
      <w:pPr>
        <w:rPr>
          <w:sz w:val="28"/>
          <w:lang w:val="en-US"/>
        </w:rPr>
      </w:pPr>
    </w:p>
    <w:p w:rsidR="00626F50" w:rsidRDefault="00626F50" w:rsidP="008E72E3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6F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Прослушайте песню, вставьте необходимые слова в пропуски.</w:t>
      </w:r>
    </w:p>
    <w:p w:rsidR="00626F50" w:rsidRDefault="00626F50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6F5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626F5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626F50" w:rsidRDefault="00626F50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626F50" w:rsidRDefault="00626F50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Whitney-Houston-Enrique-Iglesias-Could-I-Have-This-Kiss-Forever-Metro-Mix.mp3</w:t>
      </w:r>
    </w:p>
    <w:p w:rsidR="00626F50" w:rsidRPr="00626F50" w:rsidRDefault="00626F50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“Could I Have This Kiss Forever”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 I _____________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all I desire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have captured 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I _____ close to you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never want to 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this night _______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____ know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 look into your eyes?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 this night to share this night together?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_____ have this kiss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 I’ve dreamed of this night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_____________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next to me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and __________________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make you want no one but me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________________ end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Oh baby please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________________ you for a lifetime?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____________ all 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_______________?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I don’t _____________ to go by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Without you by my side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just want _____________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Spent being next to you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Lived for _______________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baby, oh by the way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______________?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______________?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________?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626F50" w:rsidRDefault="00626F50" w:rsidP="008E72E3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626F50" w:rsidRDefault="00626F50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6F5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</w:t>
      </w:r>
      <w:r w:rsidRPr="00626F5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26F5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626F50" w:rsidRPr="00626F50" w:rsidRDefault="00626F50" w:rsidP="008E72E3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626F50" w:rsidRPr="00626F50" w:rsidRDefault="00626F50" w:rsidP="008E72E3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“Could I Have This Kiss Forever”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 I look in your eyes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all I desire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have captured me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I want to be close to you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never want to let go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this night would never end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need to know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 I’ve dreamed of this night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you’re here by my side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next to me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and touch you and taste you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make you want no one but me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this kiss could never end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baby please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Could I hold you for a lifetime?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want any night to go by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Without you by my side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just want all my days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Spent being next to you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Lived for just loving you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baby, oh by the way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forever?</w:t>
      </w:r>
    </w:p>
    <w:p w:rsidR="00626F50" w:rsidRPr="00626F50" w:rsidRDefault="00626F50" w:rsidP="008E72E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6F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626F50" w:rsidRPr="00E44B38" w:rsidRDefault="00626F50" w:rsidP="008E72E3">
      <w:pPr>
        <w:rPr>
          <w:sz w:val="28"/>
          <w:lang w:val="en-US"/>
        </w:rPr>
      </w:pPr>
    </w:p>
    <w:sectPr w:rsidR="00626F50" w:rsidRPr="00E44B38" w:rsidSect="00E44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78C3"/>
    <w:multiLevelType w:val="multilevel"/>
    <w:tmpl w:val="256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43FEA"/>
    <w:multiLevelType w:val="multilevel"/>
    <w:tmpl w:val="6A2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44C9F"/>
    <w:multiLevelType w:val="multilevel"/>
    <w:tmpl w:val="7DA4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57A94"/>
    <w:multiLevelType w:val="multilevel"/>
    <w:tmpl w:val="8460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E1CB5"/>
    <w:multiLevelType w:val="multilevel"/>
    <w:tmpl w:val="209C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E1B83"/>
    <w:multiLevelType w:val="multilevel"/>
    <w:tmpl w:val="440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38"/>
    <w:rsid w:val="00626F50"/>
    <w:rsid w:val="008E72E3"/>
    <w:rsid w:val="00A85263"/>
    <w:rsid w:val="00E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B51F-5B48-46A2-AD2E-FBB6467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E44B38"/>
  </w:style>
  <w:style w:type="character" w:customStyle="1" w:styleId="mejs-duration">
    <w:name w:val="mejs-duration"/>
    <w:basedOn w:val="a0"/>
    <w:rsid w:val="00E44B38"/>
  </w:style>
  <w:style w:type="character" w:styleId="a4">
    <w:name w:val="Strong"/>
    <w:basedOn w:val="a0"/>
    <w:uiPriority w:val="22"/>
    <w:qFormat/>
    <w:rsid w:val="00E44B38"/>
    <w:rPr>
      <w:b/>
      <w:bCs/>
    </w:rPr>
  </w:style>
  <w:style w:type="character" w:styleId="a5">
    <w:name w:val="Hyperlink"/>
    <w:basedOn w:val="a0"/>
    <w:uiPriority w:val="99"/>
    <w:semiHidden/>
    <w:unhideWhenUsed/>
    <w:rsid w:val="00E4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80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9365175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5075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172666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73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357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9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369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34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518419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779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8704104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85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ngvid.com/english-grammar-should-must/" TargetMode="External"/><Relationship Id="rId18" Type="http://schemas.openxmlformats.org/officeDocument/2006/relationships/hyperlink" Target="http://www.engvid.com/talk-speak-tel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l-lab.com/snackbar/snackbarsc1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engvid.com/grammar-must-have-to-negative/" TargetMode="External"/><Relationship Id="rId17" Type="http://schemas.openxmlformats.org/officeDocument/2006/relationships/hyperlink" Target="http://www.engvid.com/gonna-haveta-wan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vid.com/must-have-to-have-got-to-necessity/" TargetMode="External"/><Relationship Id="rId20" Type="http://schemas.openxmlformats.org/officeDocument/2006/relationships/hyperlink" Target="http://esl-lab.com/meet/meetsc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vid.com/how-do-modals-work/" TargetMode="External"/><Relationship Id="rId11" Type="http://schemas.openxmlformats.org/officeDocument/2006/relationships/hyperlink" Target="http://www.engvid.com/modals-must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engvid.com/modals-of-necessit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engvid.com/say-tell-reported-speec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ngvid.com/grammar-modals-of-advisability/" TargetMode="External"/><Relationship Id="rId22" Type="http://schemas.openxmlformats.org/officeDocument/2006/relationships/hyperlink" Target="http://esl-lab.com/health/health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2014-08-03T14:48:00Z</dcterms:created>
  <dcterms:modified xsi:type="dcterms:W3CDTF">2014-08-12T11:39:00Z</dcterms:modified>
</cp:coreProperties>
</file>