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DC6" w:rsidRDefault="00176751" w:rsidP="009B1F4D">
      <w:pPr>
        <w:rPr>
          <w:sz w:val="40"/>
        </w:rPr>
      </w:pPr>
      <w:r w:rsidRPr="00176751">
        <w:rPr>
          <w:sz w:val="40"/>
        </w:rPr>
        <w:t>Урок 12 elementary</w:t>
      </w:r>
      <w:bookmarkStart w:id="0" w:name="_GoBack"/>
      <w:bookmarkEnd w:id="0"/>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Разогрейте органы речи и подготовьте их к произношению английских звуков.</w:t>
      </w:r>
    </w:p>
    <w:p w:rsidR="00176751" w:rsidRPr="00176751" w:rsidRDefault="00176751" w:rsidP="009B1F4D">
      <w:pPr>
        <w:spacing w:after="0" w:line="240" w:lineRule="auto"/>
        <w:rPr>
          <w:rFonts w:ascii="Trebuchet MS" w:eastAsia="Times New Roman" w:hAnsi="Trebuchet MS" w:cs="Times New Roman"/>
          <w:color w:val="000000"/>
          <w:sz w:val="27"/>
          <w:szCs w:val="27"/>
          <w:lang w:val="en-US" w:eastAsia="ru-RU"/>
        </w:rPr>
      </w:pPr>
      <w:r w:rsidRPr="00176751">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val="en-US" w:eastAsia="ru-RU"/>
        </w:rPr>
        <w:t xml:space="preserve">     </w:t>
      </w:r>
      <w:r w:rsidRPr="00176751">
        <w:rPr>
          <w:rFonts w:ascii="Trebuchet MS" w:eastAsia="Times New Roman" w:hAnsi="Trebuchet MS" w:cs="Times New Roman"/>
          <w:color w:val="000000"/>
          <w:sz w:val="27"/>
          <w:szCs w:val="27"/>
          <w:lang w:val="en-US" w:eastAsia="ru-RU"/>
        </w:rPr>
        <w:t>12..mp3</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 С</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[s] – Face, ice, trace, cent, icicle, cycle, cynic, necessary</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[k] – Cut, cake, coat, basic, crumble, cucumber, cater, common, plastic, cruise, crack, discussion</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Ck – [k] Clock, back, lack, luck, stuck, duck</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Ch – [ t∫] – Much, charity, chastity, match, watch, chair, beach, child, chicken</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Ch – [k] – Chemistry, ache, choir, echo, school, schedule, scheme, mechanism</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Ch – [∫] – Machine, chef,</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Ci – [∫] – Special, spacious, efficient, ancient, facial,</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Sc – [s] – Science, scene, scent, scissors</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Sc – [sk] – disco, biscuit, masculine</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Cc – [ks] – Access, success, accent</w:t>
      </w:r>
    </w:p>
    <w:p w:rsidR="00176751" w:rsidRPr="00176751" w:rsidRDefault="00176751" w:rsidP="009B1F4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Cc – [k] – accord, accompany, accommodation, accumulate</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i/>
          <w:iCs/>
          <w:color w:val="993300"/>
          <w:sz w:val="27"/>
          <w:szCs w:val="27"/>
          <w:lang w:val="en-US" w:eastAsia="ru-RU"/>
        </w:rPr>
        <w:t>A box of biscuits,</w:t>
      </w:r>
      <w:r w:rsidRPr="00176751">
        <w:rPr>
          <w:rFonts w:ascii="Trebuchet MS" w:eastAsia="Times New Roman" w:hAnsi="Trebuchet MS" w:cs="Times New Roman"/>
          <w:color w:val="000000"/>
          <w:sz w:val="17"/>
          <w:szCs w:val="17"/>
          <w:lang w:val="en-US" w:eastAsia="ru-RU"/>
        </w:rPr>
        <w:br/>
      </w:r>
      <w:r w:rsidRPr="00176751">
        <w:rPr>
          <w:rFonts w:ascii="Trebuchet MS" w:eastAsia="Times New Roman" w:hAnsi="Trebuchet MS" w:cs="Times New Roman"/>
          <w:i/>
          <w:iCs/>
          <w:color w:val="993300"/>
          <w:sz w:val="27"/>
          <w:szCs w:val="27"/>
          <w:lang w:val="en-US" w:eastAsia="ru-RU"/>
        </w:rPr>
        <w:t>a box of mixed biscuits,</w:t>
      </w:r>
      <w:r w:rsidRPr="00176751">
        <w:rPr>
          <w:rFonts w:ascii="Trebuchet MS" w:eastAsia="Times New Roman" w:hAnsi="Trebuchet MS" w:cs="Times New Roman"/>
          <w:color w:val="000000"/>
          <w:sz w:val="17"/>
          <w:szCs w:val="17"/>
          <w:lang w:val="en-US" w:eastAsia="ru-RU"/>
        </w:rPr>
        <w:br/>
      </w:r>
      <w:r w:rsidRPr="00176751">
        <w:rPr>
          <w:rFonts w:ascii="Trebuchet MS" w:eastAsia="Times New Roman" w:hAnsi="Trebuchet MS" w:cs="Times New Roman"/>
          <w:i/>
          <w:iCs/>
          <w:color w:val="993300"/>
          <w:sz w:val="27"/>
          <w:szCs w:val="27"/>
          <w:lang w:val="en-US" w:eastAsia="ru-RU"/>
        </w:rPr>
        <w:t>and a biscuit mixer.</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i/>
          <w:iCs/>
          <w:color w:val="993300"/>
          <w:sz w:val="27"/>
          <w:szCs w:val="27"/>
          <w:lang w:val="en-US" w:eastAsia="ru-RU"/>
        </w:rPr>
        <w:t>How much caramel can a canny canonball cram in a camel if a canny canonball can cram caramel in a camel</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i/>
          <w:iCs/>
          <w:color w:val="993300"/>
          <w:sz w:val="27"/>
          <w:szCs w:val="27"/>
          <w:lang w:val="en-US" w:eastAsia="ru-RU"/>
        </w:rPr>
        <w:t>Chester Cheetah chews a chunk of cheap cheddar cheese.</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i/>
          <w:iCs/>
          <w:color w:val="993300"/>
          <w:sz w:val="27"/>
          <w:szCs w:val="27"/>
          <w:lang w:eastAsia="ru-RU"/>
        </w:rPr>
        <w:t>Richard’s wretched ratchet wrench.</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i/>
          <w:iCs/>
          <w:color w:val="993300"/>
          <w:sz w:val="27"/>
          <w:szCs w:val="27"/>
          <w:lang w:eastAsia="ru-RU"/>
        </w:rPr>
        <w:t>Thin sticks, thick bricks</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i/>
          <w:iCs/>
          <w:color w:val="993300"/>
          <w:sz w:val="27"/>
          <w:szCs w:val="27"/>
          <w:lang w:eastAsia="ru-RU"/>
        </w:rPr>
        <w:t>A quick witted cricket critic</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i/>
          <w:iCs/>
          <w:color w:val="993300"/>
          <w:sz w:val="27"/>
          <w:szCs w:val="27"/>
          <w:lang w:val="en-US" w:eastAsia="ru-RU"/>
        </w:rPr>
        <w:t>If Pickford’s packers packed a packet of crisps would the packet of crisps that Pickford’s packers packed survive for two and a half years?</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i/>
          <w:iCs/>
          <w:color w:val="993300"/>
          <w:sz w:val="27"/>
          <w:szCs w:val="27"/>
          <w:lang w:val="en-US" w:eastAsia="ru-RU"/>
        </w:rPr>
        <w:t>Did Dick Pickens prick his pinkie pickling cheap cling peaches in an inch of Pinch or framing his famed French finch photos?</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i/>
          <w:iCs/>
          <w:color w:val="993300"/>
          <w:sz w:val="27"/>
          <w:szCs w:val="27"/>
          <w:lang w:eastAsia="ru-RU"/>
        </w:rPr>
        <w:t>Crash Quiche Course</w:t>
      </w:r>
    </w:p>
    <w:p w:rsidR="00176751" w:rsidRPr="00176751" w:rsidRDefault="00176751" w:rsidP="009B1F4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i/>
          <w:iCs/>
          <w:color w:val="993300"/>
          <w:sz w:val="27"/>
          <w:szCs w:val="27"/>
          <w:lang w:val="en-US" w:eastAsia="ru-RU"/>
        </w:rPr>
        <w:t>Excited executioner exercising his excising powers excessively.</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val="en-US" w:eastAsia="ru-RU"/>
        </w:rPr>
      </w:pPr>
      <w:r w:rsidRPr="00176751">
        <w:rPr>
          <w:rFonts w:ascii="Trebuchet MS" w:eastAsia="Times New Roman" w:hAnsi="Trebuchet MS" w:cs="Times New Roman"/>
          <w:color w:val="252A31"/>
          <w:sz w:val="27"/>
          <w:szCs w:val="27"/>
          <w:lang w:eastAsia="ru-RU"/>
        </w:rPr>
        <w:t>Мы выяснили, что для описания места мы используем структуру there (be). В настоящем времени глагол to be приобретает форму is для единственного числа и are – для множественного. В прошедшем времени – was для единственного и were для множественного. Так</w:t>
      </w:r>
      <w:r w:rsidRPr="00176751">
        <w:rPr>
          <w:rFonts w:ascii="Trebuchet MS" w:eastAsia="Times New Roman" w:hAnsi="Trebuchet MS" w:cs="Times New Roman"/>
          <w:color w:val="252A31"/>
          <w:sz w:val="27"/>
          <w:szCs w:val="27"/>
          <w:lang w:val="en-US" w:eastAsia="ru-RU"/>
        </w:rPr>
        <w:t xml:space="preserve"> </w:t>
      </w:r>
      <w:r w:rsidRPr="00176751">
        <w:rPr>
          <w:rFonts w:ascii="Trebuchet MS" w:eastAsia="Times New Roman" w:hAnsi="Trebuchet MS" w:cs="Times New Roman"/>
          <w:color w:val="252A31"/>
          <w:sz w:val="27"/>
          <w:szCs w:val="27"/>
          <w:lang w:eastAsia="ru-RU"/>
        </w:rPr>
        <w:t>можно</w:t>
      </w:r>
      <w:r w:rsidRPr="00176751">
        <w:rPr>
          <w:rFonts w:ascii="Trebuchet MS" w:eastAsia="Times New Roman" w:hAnsi="Trebuchet MS" w:cs="Times New Roman"/>
          <w:color w:val="252A31"/>
          <w:sz w:val="27"/>
          <w:szCs w:val="27"/>
          <w:lang w:val="en-US" w:eastAsia="ru-RU"/>
        </w:rPr>
        <w:t xml:space="preserve"> </w:t>
      </w:r>
      <w:r w:rsidRPr="00176751">
        <w:rPr>
          <w:rFonts w:ascii="Trebuchet MS" w:eastAsia="Times New Roman" w:hAnsi="Trebuchet MS" w:cs="Times New Roman"/>
          <w:color w:val="252A31"/>
          <w:sz w:val="27"/>
          <w:szCs w:val="27"/>
          <w:lang w:eastAsia="ru-RU"/>
        </w:rPr>
        <w:t>описать</w:t>
      </w:r>
      <w:r w:rsidRPr="00176751">
        <w:rPr>
          <w:rFonts w:ascii="Trebuchet MS" w:eastAsia="Times New Roman" w:hAnsi="Trebuchet MS" w:cs="Times New Roman"/>
          <w:color w:val="252A31"/>
          <w:sz w:val="27"/>
          <w:szCs w:val="27"/>
          <w:lang w:val="en-US" w:eastAsia="ru-RU"/>
        </w:rPr>
        <w:t xml:space="preserve"> </w:t>
      </w:r>
      <w:r w:rsidRPr="00176751">
        <w:rPr>
          <w:rFonts w:ascii="Trebuchet MS" w:eastAsia="Times New Roman" w:hAnsi="Trebuchet MS" w:cs="Times New Roman"/>
          <w:color w:val="252A31"/>
          <w:sz w:val="27"/>
          <w:szCs w:val="27"/>
          <w:lang w:eastAsia="ru-RU"/>
        </w:rPr>
        <w:t>отель</w:t>
      </w:r>
      <w:r w:rsidRPr="00176751">
        <w:rPr>
          <w:rFonts w:ascii="Trebuchet MS" w:eastAsia="Times New Roman" w:hAnsi="Trebuchet MS" w:cs="Times New Roman"/>
          <w:color w:val="252A31"/>
          <w:sz w:val="27"/>
          <w:szCs w:val="27"/>
          <w:lang w:val="en-US" w:eastAsia="ru-RU"/>
        </w:rPr>
        <w:t>:</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val="en-US" w:eastAsia="ru-RU"/>
        </w:rPr>
      </w:pPr>
      <w:r w:rsidRPr="00176751">
        <w:rPr>
          <w:rFonts w:ascii="Trebuchet MS" w:eastAsia="Times New Roman" w:hAnsi="Trebuchet MS" w:cs="Times New Roman"/>
          <w:color w:val="993300"/>
          <w:sz w:val="27"/>
          <w:szCs w:val="27"/>
          <w:lang w:val="en-US" w:eastAsia="ru-RU"/>
        </w:rPr>
        <w:t xml:space="preserve">The hotel we stayed at was very nice and cozy. There were 7 floors in the building. There was a gym on the top floor for those who are keen on sports and fitness. The territory of the hotel was spacious and attractive. There were 4 swimming pools there, lawns, kids playgrounds, sports playgrounds, lots of trees and flowerbeds.  There were 3 pool bars and 2 lobby bars to our service, so we could have something to drink any time we were thirsty. There were 3 restaurants, two inside </w:t>
      </w:r>
      <w:r w:rsidRPr="00176751">
        <w:rPr>
          <w:rFonts w:ascii="Trebuchet MS" w:eastAsia="Times New Roman" w:hAnsi="Trebuchet MS" w:cs="Times New Roman"/>
          <w:color w:val="993300"/>
          <w:sz w:val="27"/>
          <w:szCs w:val="27"/>
          <w:lang w:val="en-US" w:eastAsia="ru-RU"/>
        </w:rPr>
        <w:lastRenderedPageBreak/>
        <w:t>and one outside. There was a beach five minutes’ walk from the main building. There were a lot of free sun loungers and sunshades.</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Опишите отель, используя следующие картинки и описание отеля на русском языке.</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Услуги</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Общие</w:t>
      </w:r>
    </w:p>
    <w:tbl>
      <w:tblPr>
        <w:tblW w:w="9698" w:type="dxa"/>
        <w:jc w:val="center"/>
        <w:tblCellSpacing w:w="15" w:type="dxa"/>
        <w:tblCellMar>
          <w:top w:w="150" w:type="dxa"/>
          <w:left w:w="150" w:type="dxa"/>
          <w:bottom w:w="150" w:type="dxa"/>
          <w:right w:w="150" w:type="dxa"/>
        </w:tblCellMar>
        <w:tblLook w:val="04A0" w:firstRow="1" w:lastRow="0" w:firstColumn="1" w:lastColumn="0" w:noHBand="0" w:noVBand="1"/>
      </w:tblPr>
      <w:tblGrid>
        <w:gridCol w:w="4849"/>
        <w:gridCol w:w="4849"/>
      </w:tblGrid>
      <w:tr w:rsidR="00176751" w:rsidRPr="00176751" w:rsidTr="00176751">
        <w:trPr>
          <w:tblCellSpacing w:w="15" w:type="dxa"/>
          <w:jc w:val="center"/>
        </w:trPr>
        <w:tc>
          <w:tcPr>
            <w:tcW w:w="4804" w:type="dxa"/>
            <w:vAlign w:val="center"/>
            <w:hideMark/>
          </w:tcPr>
          <w:p w:rsidR="00176751" w:rsidRPr="00176751" w:rsidRDefault="00176751" w:rsidP="009B1F4D">
            <w:pPr>
              <w:spacing w:after="0" w:line="240" w:lineRule="auto"/>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noProof/>
                <w:color w:val="000000"/>
                <w:sz w:val="27"/>
                <w:szCs w:val="27"/>
                <w:lang w:eastAsia="ru-RU"/>
              </w:rPr>
              <w:drawing>
                <wp:inline distT="0" distB="0" distL="0" distR="0">
                  <wp:extent cx="2860040" cy="1424940"/>
                  <wp:effectExtent l="0" t="0" r="0" b="381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c>
          <w:tcPr>
            <w:tcW w:w="4804" w:type="dxa"/>
            <w:vAlign w:val="center"/>
            <w:hideMark/>
          </w:tcPr>
          <w:p w:rsidR="00176751" w:rsidRPr="00176751" w:rsidRDefault="00176751" w:rsidP="009B1F4D">
            <w:pPr>
              <w:spacing w:after="0" w:line="240" w:lineRule="auto"/>
              <w:jc w:val="right"/>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noProof/>
                <w:color w:val="000000"/>
                <w:sz w:val="27"/>
                <w:szCs w:val="27"/>
                <w:lang w:eastAsia="ru-RU"/>
              </w:rPr>
              <w:drawing>
                <wp:inline distT="0" distB="0" distL="0" distR="0">
                  <wp:extent cx="2860040" cy="1424940"/>
                  <wp:effectExtent l="0" t="0" r="0" b="3810"/>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r>
      <w:tr w:rsidR="00176751" w:rsidRPr="00176751" w:rsidTr="00176751">
        <w:trPr>
          <w:tblCellSpacing w:w="15" w:type="dxa"/>
          <w:jc w:val="center"/>
        </w:trPr>
        <w:tc>
          <w:tcPr>
            <w:tcW w:w="4804" w:type="dxa"/>
            <w:vAlign w:val="center"/>
            <w:hideMark/>
          </w:tcPr>
          <w:p w:rsidR="00176751" w:rsidRPr="00176751" w:rsidRDefault="00176751" w:rsidP="009B1F4D">
            <w:pPr>
              <w:spacing w:after="0" w:line="240" w:lineRule="auto"/>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noProof/>
                <w:color w:val="000000"/>
                <w:sz w:val="27"/>
                <w:szCs w:val="27"/>
                <w:lang w:eastAsia="ru-RU"/>
              </w:rPr>
              <w:drawing>
                <wp:inline distT="0" distB="0" distL="0" distR="0">
                  <wp:extent cx="2860040" cy="1424940"/>
                  <wp:effectExtent l="0" t="0" r="0" b="3810"/>
                  <wp:docPr id="4" name="Рисунок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c>
          <w:tcPr>
            <w:tcW w:w="4804" w:type="dxa"/>
            <w:vAlign w:val="center"/>
            <w:hideMark/>
          </w:tcPr>
          <w:p w:rsidR="00176751" w:rsidRPr="00176751" w:rsidRDefault="00176751" w:rsidP="009B1F4D">
            <w:pPr>
              <w:spacing w:after="0" w:line="240" w:lineRule="auto"/>
              <w:jc w:val="right"/>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noProof/>
                <w:color w:val="000000"/>
                <w:sz w:val="27"/>
                <w:szCs w:val="27"/>
                <w:lang w:eastAsia="ru-RU"/>
              </w:rPr>
              <w:drawing>
                <wp:inline distT="0" distB="0" distL="0" distR="0">
                  <wp:extent cx="2860040" cy="1424940"/>
                  <wp:effectExtent l="0" t="0" r="0" b="381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r>
      <w:tr w:rsidR="00176751" w:rsidRPr="00176751" w:rsidTr="00176751">
        <w:trPr>
          <w:tblCellSpacing w:w="15" w:type="dxa"/>
          <w:jc w:val="center"/>
        </w:trPr>
        <w:tc>
          <w:tcPr>
            <w:tcW w:w="4804" w:type="dxa"/>
            <w:vAlign w:val="center"/>
            <w:hideMark/>
          </w:tcPr>
          <w:p w:rsidR="00176751" w:rsidRPr="00176751" w:rsidRDefault="00176751" w:rsidP="009B1F4D">
            <w:pPr>
              <w:spacing w:after="0" w:line="240" w:lineRule="auto"/>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noProof/>
                <w:color w:val="000000"/>
                <w:sz w:val="27"/>
                <w:szCs w:val="27"/>
                <w:lang w:eastAsia="ru-RU"/>
              </w:rPr>
              <w:drawing>
                <wp:inline distT="0" distB="0" distL="0" distR="0">
                  <wp:extent cx="2860040" cy="1424940"/>
                  <wp:effectExtent l="0" t="0" r="0" b="381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c>
          <w:tcPr>
            <w:tcW w:w="4804" w:type="dxa"/>
            <w:vAlign w:val="center"/>
            <w:hideMark/>
          </w:tcPr>
          <w:p w:rsidR="00176751" w:rsidRPr="00176751" w:rsidRDefault="00176751" w:rsidP="009B1F4D">
            <w:pPr>
              <w:spacing w:after="0" w:line="240" w:lineRule="auto"/>
              <w:jc w:val="right"/>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noProof/>
                <w:color w:val="000000"/>
                <w:sz w:val="27"/>
                <w:szCs w:val="27"/>
                <w:lang w:eastAsia="ru-RU"/>
              </w:rPr>
              <w:drawing>
                <wp:inline distT="0" distB="0" distL="0" distR="0">
                  <wp:extent cx="2860040" cy="1424940"/>
                  <wp:effectExtent l="0" t="0" r="0" b="3810"/>
                  <wp:docPr id="1" name="Рисунок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r>
    </w:tbl>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Обслуживание номеров, Ресторан, Бар, Кондиционер, Номера для некурящих, Минибар, Спутниковое телевидение, Кофеварка / Чайник, Фен, Бесплатные туалетные принадлежности, Купальные халаты, Душ, Детский клуб, Детский бассейн, Бар у бассейна.</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 </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Как это можно сделать – проверьте себя.</w:t>
      </w:r>
    </w:p>
    <w:p w:rsidR="00176751" w:rsidRDefault="00176751" w:rsidP="009B1F4D">
      <w:pPr>
        <w:spacing w:after="0" w:line="240" w:lineRule="auto"/>
        <w:rPr>
          <w:rFonts w:ascii="Times New Roman" w:eastAsia="Times New Roman" w:hAnsi="Times New Roman" w:cs="Times New Roman"/>
          <w:sz w:val="28"/>
          <w:szCs w:val="24"/>
          <w:lang w:eastAsia="ru-RU"/>
        </w:rPr>
      </w:pPr>
      <w:r w:rsidRPr="00176751">
        <w:rPr>
          <w:rFonts w:ascii="Times New Roman" w:eastAsia="Times New Roman" w:hAnsi="Times New Roman" w:cs="Times New Roman"/>
          <w:sz w:val="28"/>
          <w:szCs w:val="24"/>
          <w:lang w:eastAsia="ru-RU"/>
        </w:rPr>
        <w:t>Проверьте</w:t>
      </w:r>
      <w:r w:rsidRPr="00176751">
        <w:rPr>
          <w:rFonts w:ascii="Times New Roman" w:eastAsia="Times New Roman" w:hAnsi="Times New Roman" w:cs="Times New Roman"/>
          <w:sz w:val="28"/>
          <w:szCs w:val="24"/>
          <w:lang w:val="en-US" w:eastAsia="ru-RU"/>
        </w:rPr>
        <w:t xml:space="preserve"> </w:t>
      </w:r>
      <w:r w:rsidRPr="00176751">
        <w:rPr>
          <w:rFonts w:ascii="Times New Roman" w:eastAsia="Times New Roman" w:hAnsi="Times New Roman" w:cs="Times New Roman"/>
          <w:sz w:val="28"/>
          <w:szCs w:val="24"/>
          <w:lang w:eastAsia="ru-RU"/>
        </w:rPr>
        <w:t>себя</w:t>
      </w:r>
    </w:p>
    <w:p w:rsidR="00176751" w:rsidRPr="00176751" w:rsidRDefault="00176751" w:rsidP="009B1F4D">
      <w:pPr>
        <w:spacing w:after="0" w:line="240" w:lineRule="auto"/>
        <w:rPr>
          <w:rFonts w:ascii="Times New Roman" w:eastAsia="Times New Roman" w:hAnsi="Times New Roman" w:cs="Times New Roman"/>
          <w:sz w:val="28"/>
          <w:szCs w:val="24"/>
          <w:lang w:val="en-US" w:eastAsia="ru-RU"/>
        </w:rPr>
      </w:pPr>
    </w:p>
    <w:p w:rsidR="00176751" w:rsidRPr="00176751" w:rsidRDefault="00176751" w:rsidP="009B1F4D">
      <w:pPr>
        <w:spacing w:after="100" w:afterAutospacing="1" w:line="240" w:lineRule="auto"/>
        <w:rPr>
          <w:rFonts w:ascii="Trebuchet MS" w:eastAsia="Times New Roman" w:hAnsi="Trebuchet MS" w:cs="Times New Roman"/>
          <w:color w:val="252A31"/>
          <w:sz w:val="20"/>
          <w:szCs w:val="20"/>
          <w:lang w:val="en-US" w:eastAsia="ru-RU"/>
        </w:rPr>
      </w:pPr>
      <w:r w:rsidRPr="00176751">
        <w:rPr>
          <w:rFonts w:ascii="Trebuchet MS" w:eastAsia="Times New Roman" w:hAnsi="Trebuchet MS" w:cs="Times New Roman"/>
          <w:i/>
          <w:iCs/>
          <w:color w:val="993300"/>
          <w:sz w:val="27"/>
          <w:szCs w:val="27"/>
          <w:lang w:val="en-US" w:eastAsia="ru-RU"/>
        </w:rPr>
        <w:t xml:space="preserve">The hotel was luxurious. It was really comfortable. There was room service, a restaurant, a bar. There was air conditioning everywhere. There were non-smoking rooms available. They provided a minibar, satellite TV, a coffee-maker or a kettle in </w:t>
      </w:r>
      <w:r w:rsidRPr="00176751">
        <w:rPr>
          <w:rFonts w:ascii="Trebuchet MS" w:eastAsia="Times New Roman" w:hAnsi="Trebuchet MS" w:cs="Times New Roman"/>
          <w:i/>
          <w:iCs/>
          <w:color w:val="993300"/>
          <w:sz w:val="27"/>
          <w:szCs w:val="27"/>
          <w:lang w:val="en-US" w:eastAsia="ru-RU"/>
        </w:rPr>
        <w:lastRenderedPageBreak/>
        <w:t>the room. Besides there was a hair fan, free toiletries, bathrobes, a shower in every room. We could use the kids’ club and the kids’ pool and a pool bar.</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u w:val="single"/>
          <w:lang w:eastAsia="ru-RU"/>
        </w:rPr>
        <w:t>Развлечения и отдых</w:t>
      </w:r>
    </w:p>
    <w:tbl>
      <w:tblPr>
        <w:tblW w:w="9000" w:type="dxa"/>
        <w:jc w:val="center"/>
        <w:tblCellSpacing w:w="15" w:type="dxa"/>
        <w:tblCellMar>
          <w:top w:w="150" w:type="dxa"/>
          <w:left w:w="150" w:type="dxa"/>
          <w:bottom w:w="150" w:type="dxa"/>
          <w:right w:w="150" w:type="dxa"/>
        </w:tblCellMar>
        <w:tblLook w:val="04A0" w:firstRow="1" w:lastRow="0" w:firstColumn="1" w:lastColumn="0" w:noHBand="0" w:noVBand="1"/>
      </w:tblPr>
      <w:tblGrid>
        <w:gridCol w:w="4849"/>
        <w:gridCol w:w="4849"/>
      </w:tblGrid>
      <w:tr w:rsidR="00176751" w:rsidRPr="00176751" w:rsidTr="00176751">
        <w:trPr>
          <w:tblCellSpacing w:w="15" w:type="dxa"/>
          <w:jc w:val="center"/>
        </w:trPr>
        <w:tc>
          <w:tcPr>
            <w:tcW w:w="4500" w:type="dxa"/>
            <w:vAlign w:val="center"/>
            <w:hideMark/>
          </w:tcPr>
          <w:p w:rsidR="00176751" w:rsidRPr="00176751" w:rsidRDefault="00176751" w:rsidP="009B1F4D">
            <w:pPr>
              <w:spacing w:after="0" w:line="240" w:lineRule="auto"/>
              <w:rPr>
                <w:rFonts w:ascii="Times New Roman" w:eastAsia="Times New Roman" w:hAnsi="Times New Roman" w:cs="Times New Roman"/>
                <w:sz w:val="24"/>
                <w:szCs w:val="24"/>
                <w:lang w:eastAsia="ru-RU"/>
              </w:rPr>
            </w:pPr>
            <w:r w:rsidRPr="00176751">
              <w:rPr>
                <w:rFonts w:ascii="Times New Roman" w:eastAsia="Times New Roman" w:hAnsi="Times New Roman" w:cs="Times New Roman"/>
                <w:noProof/>
                <w:sz w:val="24"/>
                <w:szCs w:val="24"/>
                <w:lang w:eastAsia="ru-RU"/>
              </w:rPr>
              <w:drawing>
                <wp:inline distT="0" distB="0" distL="0" distR="0">
                  <wp:extent cx="2860040" cy="1424940"/>
                  <wp:effectExtent l="0" t="0" r="0" b="381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c>
          <w:tcPr>
            <w:tcW w:w="4500" w:type="dxa"/>
            <w:vAlign w:val="center"/>
            <w:hideMark/>
          </w:tcPr>
          <w:p w:rsidR="00176751" w:rsidRPr="00176751" w:rsidRDefault="00176751" w:rsidP="009B1F4D">
            <w:pPr>
              <w:spacing w:after="0" w:line="240" w:lineRule="auto"/>
              <w:jc w:val="right"/>
              <w:rPr>
                <w:rFonts w:ascii="Times New Roman" w:eastAsia="Times New Roman" w:hAnsi="Times New Roman" w:cs="Times New Roman"/>
                <w:sz w:val="24"/>
                <w:szCs w:val="24"/>
                <w:lang w:eastAsia="ru-RU"/>
              </w:rPr>
            </w:pPr>
            <w:r w:rsidRPr="00176751">
              <w:rPr>
                <w:rFonts w:ascii="Times New Roman" w:eastAsia="Times New Roman" w:hAnsi="Times New Roman" w:cs="Times New Roman"/>
                <w:noProof/>
                <w:sz w:val="24"/>
                <w:szCs w:val="24"/>
                <w:lang w:eastAsia="ru-RU"/>
              </w:rPr>
              <w:drawing>
                <wp:inline distT="0" distB="0" distL="0" distR="0">
                  <wp:extent cx="2860040" cy="1424940"/>
                  <wp:effectExtent l="0" t="0" r="0" b="3810"/>
                  <wp:docPr id="7" name="Рисунок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r>
    </w:tbl>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0"/>
          <w:szCs w:val="20"/>
          <w:lang w:eastAsia="ru-RU"/>
        </w:rPr>
        <w:t> </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Фитнес-центр, Плавательный бассейн, Экскурсионное бюро, Сауна, Джакузи, Казино, Сад, Салон красоты, Спа, Оздоровительный центр.</w:t>
      </w:r>
    </w:p>
    <w:p w:rsidR="00176751" w:rsidRDefault="00176751" w:rsidP="009B1F4D">
      <w:pPr>
        <w:spacing w:after="0" w:line="240" w:lineRule="auto"/>
        <w:rPr>
          <w:rFonts w:ascii="Times New Roman" w:eastAsia="Times New Roman" w:hAnsi="Times New Roman" w:cs="Times New Roman"/>
          <w:sz w:val="28"/>
          <w:szCs w:val="24"/>
          <w:lang w:eastAsia="ru-RU"/>
        </w:rPr>
      </w:pPr>
      <w:r w:rsidRPr="00176751">
        <w:rPr>
          <w:rFonts w:ascii="Times New Roman" w:eastAsia="Times New Roman" w:hAnsi="Times New Roman" w:cs="Times New Roman"/>
          <w:sz w:val="28"/>
          <w:szCs w:val="24"/>
          <w:lang w:eastAsia="ru-RU"/>
        </w:rPr>
        <w:t>Проверьте</w:t>
      </w:r>
      <w:r w:rsidRPr="00176751">
        <w:rPr>
          <w:rFonts w:ascii="Times New Roman" w:eastAsia="Times New Roman" w:hAnsi="Times New Roman" w:cs="Times New Roman"/>
          <w:sz w:val="28"/>
          <w:szCs w:val="24"/>
          <w:lang w:val="en-US" w:eastAsia="ru-RU"/>
        </w:rPr>
        <w:t xml:space="preserve"> </w:t>
      </w:r>
      <w:r w:rsidRPr="00176751">
        <w:rPr>
          <w:rFonts w:ascii="Times New Roman" w:eastAsia="Times New Roman" w:hAnsi="Times New Roman" w:cs="Times New Roman"/>
          <w:sz w:val="28"/>
          <w:szCs w:val="24"/>
          <w:lang w:eastAsia="ru-RU"/>
        </w:rPr>
        <w:t>себя</w:t>
      </w:r>
    </w:p>
    <w:p w:rsidR="00176751" w:rsidRPr="00176751" w:rsidRDefault="00176751" w:rsidP="009B1F4D">
      <w:pPr>
        <w:spacing w:after="0" w:line="240" w:lineRule="auto"/>
        <w:rPr>
          <w:rFonts w:ascii="Times New Roman" w:eastAsia="Times New Roman" w:hAnsi="Times New Roman" w:cs="Times New Roman"/>
          <w:sz w:val="28"/>
          <w:szCs w:val="24"/>
          <w:lang w:val="en-US" w:eastAsia="ru-RU"/>
        </w:rPr>
      </w:pPr>
    </w:p>
    <w:p w:rsidR="00176751" w:rsidRPr="00176751" w:rsidRDefault="00176751" w:rsidP="009B1F4D">
      <w:pPr>
        <w:spacing w:after="100" w:afterAutospacing="1" w:line="240" w:lineRule="auto"/>
        <w:rPr>
          <w:rFonts w:ascii="Trebuchet MS" w:eastAsia="Times New Roman" w:hAnsi="Trebuchet MS" w:cs="Times New Roman"/>
          <w:color w:val="252A31"/>
          <w:sz w:val="20"/>
          <w:szCs w:val="20"/>
          <w:lang w:val="en-US" w:eastAsia="ru-RU"/>
        </w:rPr>
      </w:pPr>
      <w:r w:rsidRPr="00176751">
        <w:rPr>
          <w:rFonts w:ascii="Trebuchet MS" w:eastAsia="Times New Roman" w:hAnsi="Trebuchet MS" w:cs="Times New Roman"/>
          <w:color w:val="252A31"/>
          <w:sz w:val="27"/>
          <w:szCs w:val="27"/>
          <w:lang w:val="en-US" w:eastAsia="ru-RU"/>
        </w:rPr>
        <w:t xml:space="preserve">In the hotel there was a fitness center, a swimming pool, a tour agent, a sauna, a hot tub, </w:t>
      </w:r>
      <w:r w:rsidRPr="00176751">
        <w:rPr>
          <w:rFonts w:ascii="Trebuchet MS" w:eastAsia="Times New Roman" w:hAnsi="Trebuchet MS" w:cs="Times New Roman"/>
          <w:color w:val="252A31"/>
          <w:sz w:val="27"/>
          <w:szCs w:val="27"/>
          <w:lang w:eastAsia="ru-RU"/>
        </w:rPr>
        <w:t>а</w:t>
      </w:r>
      <w:r w:rsidRPr="00176751">
        <w:rPr>
          <w:rFonts w:ascii="Trebuchet MS" w:eastAsia="Times New Roman" w:hAnsi="Trebuchet MS" w:cs="Times New Roman"/>
          <w:color w:val="252A31"/>
          <w:sz w:val="27"/>
          <w:szCs w:val="27"/>
          <w:lang w:val="en-US" w:eastAsia="ru-RU"/>
        </w:rPr>
        <w:t xml:space="preserve"> casino, a garden, a beauty salon, a spa and a health center.</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u w:val="single"/>
          <w:lang w:eastAsia="ru-RU"/>
        </w:rPr>
        <w:t>Сервисы</w:t>
      </w:r>
    </w:p>
    <w:tbl>
      <w:tblPr>
        <w:tblW w:w="9000" w:type="dxa"/>
        <w:jc w:val="center"/>
        <w:tblCellSpacing w:w="15" w:type="dxa"/>
        <w:tblCellMar>
          <w:top w:w="150" w:type="dxa"/>
          <w:left w:w="150" w:type="dxa"/>
          <w:bottom w:w="150" w:type="dxa"/>
          <w:right w:w="150" w:type="dxa"/>
        </w:tblCellMar>
        <w:tblLook w:val="04A0" w:firstRow="1" w:lastRow="0" w:firstColumn="1" w:lastColumn="0" w:noHBand="0" w:noVBand="1"/>
      </w:tblPr>
      <w:tblGrid>
        <w:gridCol w:w="4849"/>
        <w:gridCol w:w="4849"/>
      </w:tblGrid>
      <w:tr w:rsidR="00176751" w:rsidRPr="00176751" w:rsidTr="00176751">
        <w:trPr>
          <w:tblCellSpacing w:w="15" w:type="dxa"/>
          <w:jc w:val="center"/>
        </w:trPr>
        <w:tc>
          <w:tcPr>
            <w:tcW w:w="4500" w:type="dxa"/>
            <w:vAlign w:val="center"/>
            <w:hideMark/>
          </w:tcPr>
          <w:p w:rsidR="00176751" w:rsidRPr="00176751" w:rsidRDefault="00176751" w:rsidP="009B1F4D">
            <w:pPr>
              <w:spacing w:after="0" w:line="240" w:lineRule="auto"/>
              <w:rPr>
                <w:rFonts w:ascii="Times New Roman" w:eastAsia="Times New Roman" w:hAnsi="Times New Roman" w:cs="Times New Roman"/>
                <w:sz w:val="24"/>
                <w:szCs w:val="24"/>
                <w:lang w:eastAsia="ru-RU"/>
              </w:rPr>
            </w:pPr>
            <w:r w:rsidRPr="00176751">
              <w:rPr>
                <w:rFonts w:ascii="Times New Roman" w:eastAsia="Times New Roman" w:hAnsi="Times New Roman" w:cs="Times New Roman"/>
                <w:noProof/>
                <w:sz w:val="24"/>
                <w:szCs w:val="24"/>
                <w:lang w:eastAsia="ru-RU"/>
              </w:rPr>
              <w:drawing>
                <wp:inline distT="0" distB="0" distL="0" distR="0">
                  <wp:extent cx="2860040" cy="2137410"/>
                  <wp:effectExtent l="0" t="0" r="0" b="0"/>
                  <wp:docPr id="10" name="Рисунок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tc>
        <w:tc>
          <w:tcPr>
            <w:tcW w:w="4500" w:type="dxa"/>
            <w:vAlign w:val="center"/>
            <w:hideMark/>
          </w:tcPr>
          <w:p w:rsidR="00176751" w:rsidRPr="00176751" w:rsidRDefault="00176751" w:rsidP="009B1F4D">
            <w:pPr>
              <w:spacing w:after="0" w:line="240" w:lineRule="auto"/>
              <w:jc w:val="right"/>
              <w:rPr>
                <w:rFonts w:ascii="Times New Roman" w:eastAsia="Times New Roman" w:hAnsi="Times New Roman" w:cs="Times New Roman"/>
                <w:sz w:val="24"/>
                <w:szCs w:val="24"/>
                <w:lang w:eastAsia="ru-RU"/>
              </w:rPr>
            </w:pPr>
            <w:r w:rsidRPr="00176751">
              <w:rPr>
                <w:rFonts w:ascii="Times New Roman" w:eastAsia="Times New Roman" w:hAnsi="Times New Roman" w:cs="Times New Roman"/>
                <w:noProof/>
                <w:sz w:val="24"/>
                <w:szCs w:val="24"/>
                <w:lang w:eastAsia="ru-RU"/>
              </w:rPr>
              <w:drawing>
                <wp:inline distT="0" distB="0" distL="0" distR="0">
                  <wp:extent cx="2860040" cy="1424940"/>
                  <wp:effectExtent l="0" t="0" r="0" b="3810"/>
                  <wp:docPr id="9" name="Рисунок 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0040" cy="1424940"/>
                          </a:xfrm>
                          <a:prstGeom prst="rect">
                            <a:avLst/>
                          </a:prstGeom>
                          <a:noFill/>
                          <a:ln>
                            <a:noFill/>
                          </a:ln>
                        </pic:spPr>
                      </pic:pic>
                    </a:graphicData>
                  </a:graphic>
                </wp:inline>
              </w:drawing>
            </w:r>
          </w:p>
        </w:tc>
      </w:tr>
    </w:tbl>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color w:val="252A31"/>
          <w:sz w:val="27"/>
          <w:szCs w:val="27"/>
          <w:lang w:eastAsia="ru-RU"/>
        </w:rPr>
        <w:t>Бизнес-центр, Консьерж, Лифт, Круглосуточная рецепция, Химчистка, Конференц-центр, Обмен валюты, Многоязычный персонал, Сейф, Охрана, Газетный киоск, Банкомат, Возможность побудки тел. звонком, Услуги прачечной, Магазины, Копировальная машина, Хранение багажа, Отдельные места для курения, Сувенирные киоски, Экспресс-регистрация въезда/выезда, Чистка обуви.</w:t>
      </w:r>
    </w:p>
    <w:p w:rsidR="00176751" w:rsidRDefault="00176751" w:rsidP="009B1F4D">
      <w:pPr>
        <w:spacing w:after="0" w:line="240" w:lineRule="auto"/>
        <w:rPr>
          <w:rFonts w:ascii="Times New Roman" w:eastAsia="Times New Roman" w:hAnsi="Times New Roman" w:cs="Times New Roman"/>
          <w:sz w:val="28"/>
          <w:szCs w:val="24"/>
          <w:lang w:val="en-US" w:eastAsia="ru-RU"/>
        </w:rPr>
      </w:pPr>
      <w:r w:rsidRPr="00176751">
        <w:rPr>
          <w:rFonts w:ascii="Times New Roman" w:eastAsia="Times New Roman" w:hAnsi="Times New Roman" w:cs="Times New Roman"/>
          <w:sz w:val="28"/>
          <w:szCs w:val="24"/>
          <w:lang w:eastAsia="ru-RU"/>
        </w:rPr>
        <w:t>Проверьте</w:t>
      </w:r>
      <w:r w:rsidRPr="00176751">
        <w:rPr>
          <w:rFonts w:ascii="Times New Roman" w:eastAsia="Times New Roman" w:hAnsi="Times New Roman" w:cs="Times New Roman"/>
          <w:sz w:val="28"/>
          <w:szCs w:val="24"/>
          <w:lang w:val="en-US" w:eastAsia="ru-RU"/>
        </w:rPr>
        <w:t xml:space="preserve"> </w:t>
      </w:r>
      <w:r w:rsidRPr="00176751">
        <w:rPr>
          <w:rFonts w:ascii="Times New Roman" w:eastAsia="Times New Roman" w:hAnsi="Times New Roman" w:cs="Times New Roman"/>
          <w:sz w:val="28"/>
          <w:szCs w:val="24"/>
          <w:lang w:eastAsia="ru-RU"/>
        </w:rPr>
        <w:t>себя</w:t>
      </w:r>
      <w:r>
        <w:rPr>
          <w:rFonts w:ascii="Times New Roman" w:eastAsia="Times New Roman" w:hAnsi="Times New Roman" w:cs="Times New Roman"/>
          <w:sz w:val="28"/>
          <w:szCs w:val="24"/>
          <w:lang w:val="en-US" w:eastAsia="ru-RU"/>
        </w:rPr>
        <w:t xml:space="preserve"> </w:t>
      </w:r>
    </w:p>
    <w:p w:rsidR="00176751" w:rsidRPr="00176751" w:rsidRDefault="00176751" w:rsidP="009B1F4D">
      <w:pPr>
        <w:spacing w:after="0" w:line="240" w:lineRule="auto"/>
        <w:rPr>
          <w:rFonts w:ascii="Times New Roman" w:eastAsia="Times New Roman" w:hAnsi="Times New Roman" w:cs="Times New Roman"/>
          <w:sz w:val="28"/>
          <w:szCs w:val="24"/>
          <w:lang w:val="en-US" w:eastAsia="ru-RU"/>
        </w:rPr>
      </w:pPr>
    </w:p>
    <w:p w:rsidR="00176751" w:rsidRPr="00176751" w:rsidRDefault="00176751" w:rsidP="009B1F4D">
      <w:pPr>
        <w:spacing w:after="100" w:afterAutospacing="1" w:line="240" w:lineRule="auto"/>
        <w:rPr>
          <w:rFonts w:ascii="Trebuchet MS" w:eastAsia="Times New Roman" w:hAnsi="Trebuchet MS" w:cs="Times New Roman"/>
          <w:color w:val="252A31"/>
          <w:sz w:val="20"/>
          <w:szCs w:val="20"/>
          <w:lang w:val="en-US" w:eastAsia="ru-RU"/>
        </w:rPr>
      </w:pPr>
      <w:r w:rsidRPr="00176751">
        <w:rPr>
          <w:rFonts w:ascii="Trebuchet MS" w:eastAsia="Times New Roman" w:hAnsi="Trebuchet MS" w:cs="Times New Roman"/>
          <w:color w:val="252A31"/>
          <w:sz w:val="27"/>
          <w:szCs w:val="27"/>
          <w:lang w:val="en-US" w:eastAsia="ru-RU"/>
        </w:rPr>
        <w:t xml:space="preserve">There were business-centers, a concierge, a lift, a 24-hour reception, a cleaner’s, a conference-hall, a currency exchange. All the hotel staff spoke several languages. </w:t>
      </w:r>
      <w:r w:rsidRPr="00176751">
        <w:rPr>
          <w:rFonts w:ascii="Trebuchet MS" w:eastAsia="Times New Roman" w:hAnsi="Trebuchet MS" w:cs="Times New Roman"/>
          <w:color w:val="252A31"/>
          <w:sz w:val="27"/>
          <w:szCs w:val="27"/>
          <w:lang w:val="en-US" w:eastAsia="ru-RU"/>
        </w:rPr>
        <w:lastRenderedPageBreak/>
        <w:t>There was a safe-box in every room and they provided security guards all over the hotel. There was also a cash machine, shops, a laundry, a copier, gift shops and shoe shine service available. Besides they provide wake-up calls, baggage rooms, express chick-in and –out, and smoking areas.</w:t>
      </w:r>
    </w:p>
    <w:p w:rsidR="00176751" w:rsidRDefault="00176751" w:rsidP="009B1F4D">
      <w:pPr>
        <w:rPr>
          <w:rFonts w:ascii="Trebuchet MS" w:hAnsi="Trebuchet MS"/>
          <w:color w:val="252A31"/>
          <w:sz w:val="27"/>
          <w:szCs w:val="27"/>
        </w:rPr>
      </w:pPr>
      <w:r>
        <w:rPr>
          <w:rFonts w:ascii="Trebuchet MS" w:hAnsi="Trebuchet MS"/>
          <w:color w:val="252A31"/>
          <w:sz w:val="27"/>
          <w:szCs w:val="27"/>
        </w:rPr>
        <w:t>Если Вы хотите рассказать, как Вы уже были в этом отеле (то есть, рассказать о своем опыте), то тут не обойдешься простым прошедшим временем. Понадобится форма Present Result, которую в классической грамматике именуют Present Perfect.</w:t>
      </w:r>
    </w:p>
    <w:p w:rsidR="00176751" w:rsidRPr="00176751" w:rsidRDefault="00176751" w:rsidP="009B1F4D">
      <w:pPr>
        <w:rPr>
          <w:sz w:val="28"/>
        </w:rPr>
      </w:pPr>
      <w:r w:rsidRPr="00176751">
        <w:rPr>
          <w:sz w:val="28"/>
        </w:rPr>
        <w:t>Present result.mp4</w:t>
      </w:r>
    </w:p>
    <w:p w:rsidR="00176751" w:rsidRDefault="00176751" w:rsidP="009B1F4D">
      <w:pPr>
        <w:rPr>
          <w:sz w:val="28"/>
        </w:rPr>
      </w:pPr>
      <w:r w:rsidRPr="00176751">
        <w:rPr>
          <w:sz w:val="28"/>
        </w:rPr>
        <w:t>present_result.mp4</w:t>
      </w:r>
    </w:p>
    <w:p w:rsidR="00176751" w:rsidRDefault="00176751" w:rsidP="009B1F4D">
      <w:pPr>
        <w:rPr>
          <w:sz w:val="28"/>
        </w:rPr>
      </w:pPr>
      <w:r>
        <w:rPr>
          <w:noProof/>
          <w:lang w:eastAsia="ru-RU"/>
        </w:rPr>
        <w:drawing>
          <wp:inline distT="0" distB="0" distL="0" distR="0">
            <wp:extent cx="6645910" cy="3604847"/>
            <wp:effectExtent l="0" t="0" r="2540" b="0"/>
            <wp:docPr id="11" name="Рисунок 11" descr="Present_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sent_Res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3604847"/>
                    </a:xfrm>
                    <a:prstGeom prst="rect">
                      <a:avLst/>
                    </a:prstGeom>
                    <a:noFill/>
                    <a:ln>
                      <a:noFill/>
                    </a:ln>
                  </pic:spPr>
                </pic:pic>
              </a:graphicData>
            </a:graphic>
          </wp:inline>
        </w:drawing>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Употребите эту форму в следующих предложениях.</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He (be) there three times.</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They (finish) lunch and are going for a walk.</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She (spend) all her money, she has no cash to pay.</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The boss (leave) for Holland.</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They (sing) all the songs.</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The partners (finish) making the agreement.</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She (water) all the plants.</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I (translate) what he said.</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He (put ) on his new suit.</w:t>
      </w:r>
    </w:p>
    <w:p w:rsidR="00176751" w:rsidRPr="00176751" w:rsidRDefault="00176751" w:rsidP="009B1F4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You (frighten) me!</w:t>
      </w:r>
    </w:p>
    <w:p w:rsidR="00176751" w:rsidRPr="00176751" w:rsidRDefault="00176751" w:rsidP="009B1F4D">
      <w:pPr>
        <w:spacing w:after="0" w:line="240" w:lineRule="auto"/>
        <w:rPr>
          <w:rFonts w:ascii="Times New Roman" w:eastAsia="Times New Roman" w:hAnsi="Times New Roman" w:cs="Times New Roman"/>
          <w:sz w:val="28"/>
          <w:szCs w:val="24"/>
          <w:lang w:eastAsia="ru-RU"/>
        </w:rPr>
      </w:pPr>
      <w:r w:rsidRPr="00176751">
        <w:rPr>
          <w:rFonts w:ascii="Times New Roman" w:eastAsia="Times New Roman" w:hAnsi="Times New Roman" w:cs="Times New Roman"/>
          <w:sz w:val="28"/>
          <w:szCs w:val="24"/>
          <w:lang w:eastAsia="ru-RU"/>
        </w:rPr>
        <w:t>Check yourself</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has been</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have finished</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lastRenderedPageBreak/>
        <w:t>has spent</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has left</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have sung</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have finished</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has watered</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have translated</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has put</w:t>
      </w:r>
    </w:p>
    <w:p w:rsidR="00176751" w:rsidRPr="00176751" w:rsidRDefault="00176751" w:rsidP="009B1F4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have frightened</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Сделайте предложения вопросительными.</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She has already had lunch </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They have done all the job themselves.</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He has spoken to the boss. </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You have already learnt English.</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He has done everything.</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She has got angry.</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They have just left. </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Mum has come back.</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He has taken off his boots. </w:t>
      </w:r>
    </w:p>
    <w:p w:rsidR="00176751" w:rsidRPr="00176751" w:rsidRDefault="00176751" w:rsidP="009B1F4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The child has broken the toy.</w:t>
      </w:r>
    </w:p>
    <w:p w:rsidR="00176751" w:rsidRPr="00176751" w:rsidRDefault="00176751" w:rsidP="009B1F4D">
      <w:pPr>
        <w:spacing w:after="0" w:line="240" w:lineRule="auto"/>
        <w:rPr>
          <w:rFonts w:ascii="Times New Roman" w:eastAsia="Times New Roman" w:hAnsi="Times New Roman" w:cs="Times New Roman"/>
          <w:sz w:val="28"/>
          <w:szCs w:val="24"/>
          <w:lang w:eastAsia="ru-RU"/>
        </w:rPr>
      </w:pPr>
      <w:r w:rsidRPr="00176751">
        <w:rPr>
          <w:rFonts w:ascii="Times New Roman" w:eastAsia="Times New Roman" w:hAnsi="Times New Roman" w:cs="Times New Roman"/>
          <w:sz w:val="28"/>
          <w:szCs w:val="24"/>
          <w:lang w:eastAsia="ru-RU"/>
        </w:rPr>
        <w:t>Check yourself</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Has she already had lunch?</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Have they done all the job themselves?</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Has he spoken to the boss?</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Have you already learnt English?</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Has he done everything?</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Has she got angry?</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Have they just left?</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176751">
        <w:rPr>
          <w:rFonts w:ascii="Trebuchet MS" w:eastAsia="Times New Roman" w:hAnsi="Trebuchet MS" w:cs="Times New Roman"/>
          <w:color w:val="993300"/>
          <w:sz w:val="27"/>
          <w:szCs w:val="27"/>
          <w:lang w:eastAsia="ru-RU"/>
        </w:rPr>
        <w:t>Has Mum come back?</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Has he taken off his boots?</w:t>
      </w:r>
    </w:p>
    <w:p w:rsidR="00176751" w:rsidRPr="00176751" w:rsidRDefault="00176751" w:rsidP="009B1F4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176751">
        <w:rPr>
          <w:rFonts w:ascii="Trebuchet MS" w:eastAsia="Times New Roman" w:hAnsi="Trebuchet MS" w:cs="Times New Roman"/>
          <w:color w:val="993300"/>
          <w:sz w:val="27"/>
          <w:szCs w:val="27"/>
          <w:lang w:val="en-US" w:eastAsia="ru-RU"/>
        </w:rPr>
        <w:t>Has the child broken the toy?</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Проделайте паттерны.</w:t>
      </w:r>
    </w:p>
    <w:p w:rsidR="00176751" w:rsidRPr="00176751" w:rsidRDefault="00176751" w:rsidP="009B1F4D">
      <w:pPr>
        <w:spacing w:after="150" w:line="240" w:lineRule="auto"/>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color w:val="000000"/>
          <w:sz w:val="27"/>
          <w:szCs w:val="27"/>
          <w:lang w:eastAsia="ru-RU"/>
        </w:rPr>
        <w:t>Паттерны на Present Result</w:t>
      </w:r>
    </w:p>
    <w:p w:rsidR="00176751" w:rsidRDefault="00176751" w:rsidP="009B1F4D">
      <w:pPr>
        <w:rPr>
          <w:sz w:val="28"/>
        </w:rPr>
      </w:pPr>
      <w:r w:rsidRPr="00176751">
        <w:rPr>
          <w:sz w:val="28"/>
        </w:rPr>
        <w:t>level1_Present_Perfect-1.pdf</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252A31"/>
          <w:sz w:val="27"/>
          <w:szCs w:val="27"/>
        </w:rPr>
        <w:t>В реальной жизни употребление Present Result не так уж часто встречается. Во многих ситуациях можно обойтись Past Simple. Единственная ситуация, в которой нельзя употребить Past Simple, это фраза «Я побывал в … (и перечислить страны или города)». Здесь нам потребуется только Present Result!</w:t>
      </w:r>
    </w:p>
    <w:p w:rsidR="00176751" w:rsidRDefault="00176751" w:rsidP="009B1F4D">
      <w:pPr>
        <w:pStyle w:val="a3"/>
        <w:spacing w:before="150" w:beforeAutospacing="0"/>
        <w:rPr>
          <w:rFonts w:ascii="Trebuchet MS" w:hAnsi="Trebuchet MS"/>
          <w:color w:val="252A31"/>
          <w:sz w:val="20"/>
          <w:szCs w:val="20"/>
        </w:rPr>
      </w:pPr>
      <w:r w:rsidRPr="00176751">
        <w:rPr>
          <w:rStyle w:val="a5"/>
          <w:rFonts w:ascii="Trebuchet MS" w:hAnsi="Trebuchet MS"/>
          <w:color w:val="993300"/>
          <w:sz w:val="27"/>
          <w:szCs w:val="27"/>
          <w:lang w:val="en-US"/>
        </w:rPr>
        <w:t>I have been to Germany</w:t>
      </w:r>
      <w:r w:rsidRPr="00176751">
        <w:rPr>
          <w:rStyle w:val="a5"/>
          <w:rFonts w:ascii="Trebuchet MS" w:hAnsi="Trebuchet MS"/>
          <w:color w:val="252A31"/>
          <w:sz w:val="27"/>
          <w:szCs w:val="27"/>
          <w:lang w:val="en-US"/>
        </w:rPr>
        <w:t>.</w:t>
      </w:r>
      <w:r w:rsidRPr="00176751">
        <w:rPr>
          <w:rFonts w:ascii="Trebuchet MS" w:hAnsi="Trebuchet MS"/>
          <w:color w:val="252A31"/>
          <w:sz w:val="27"/>
          <w:szCs w:val="27"/>
          <w:lang w:val="en-US"/>
        </w:rPr>
        <w:t xml:space="preserve">  </w:t>
      </w:r>
      <w:r>
        <w:rPr>
          <w:rFonts w:ascii="Trebuchet MS" w:hAnsi="Trebuchet MS"/>
          <w:color w:val="252A31"/>
          <w:sz w:val="27"/>
          <w:szCs w:val="27"/>
        </w:rPr>
        <w:t>–</w:t>
      </w:r>
      <w:r>
        <w:rPr>
          <w:rStyle w:val="apple-converted-space"/>
          <w:rFonts w:ascii="Trebuchet MS" w:hAnsi="Trebuchet MS"/>
          <w:color w:val="252A31"/>
          <w:sz w:val="27"/>
          <w:szCs w:val="27"/>
        </w:rPr>
        <w:t> </w:t>
      </w:r>
      <w:r>
        <w:rPr>
          <w:rStyle w:val="a5"/>
          <w:rFonts w:ascii="Trebuchet MS" w:hAnsi="Trebuchet MS"/>
          <w:color w:val="252A31"/>
          <w:sz w:val="27"/>
          <w:szCs w:val="27"/>
        </w:rPr>
        <w:t>Я побывал в Германии (Я был  в Германии)</w:t>
      </w:r>
      <w:r>
        <w:rPr>
          <w:rFonts w:ascii="Trebuchet MS" w:hAnsi="Trebuchet MS"/>
          <w:color w:val="252A31"/>
          <w:sz w:val="27"/>
          <w:szCs w:val="27"/>
        </w:rPr>
        <w:t>.</w:t>
      </w:r>
      <w:r>
        <w:rPr>
          <w:rFonts w:ascii="Trebuchet MS" w:hAnsi="Trebuchet MS"/>
          <w:color w:val="252A31"/>
          <w:sz w:val="27"/>
          <w:szCs w:val="27"/>
        </w:rPr>
        <w:br/>
        <w:t xml:space="preserve">В данном предложении описывается жизненный опыт. В этот момент человек не находится в Германии и не указывает, когда он там был. Это описание опыта, который человек приобрел (орезультат!) к моменту говорения – «побывал». В </w:t>
      </w:r>
      <w:r>
        <w:rPr>
          <w:rFonts w:ascii="Trebuchet MS" w:hAnsi="Trebuchet MS"/>
          <w:color w:val="252A31"/>
          <w:sz w:val="27"/>
          <w:szCs w:val="27"/>
        </w:rPr>
        <w:lastRenderedPageBreak/>
        <w:t>таких предложениях используется предлог to, а не in (в). Если в таком предложении употребить предлог in, то значение изменится на «Я нахожусь в Германии… (уже сколько-то времени)».</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252A31"/>
          <w:sz w:val="27"/>
          <w:szCs w:val="27"/>
        </w:rPr>
        <w:t>Для того, чтобы описать свой опыт путешествий, необходимо знать названия стран, континентов, различных географических объектов.</w:t>
      </w:r>
    </w:p>
    <w:p w:rsidR="00176751" w:rsidRPr="00176751" w:rsidRDefault="00176751" w:rsidP="009B1F4D">
      <w:pPr>
        <w:rPr>
          <w:lang w:val="en-US"/>
        </w:rPr>
      </w:pPr>
      <w:r w:rsidRPr="00176751">
        <w:rPr>
          <w:rFonts w:ascii="Trebuchet MS" w:hAnsi="Trebuchet MS"/>
          <w:sz w:val="27"/>
          <w:szCs w:val="27"/>
          <w:lang w:val="en-US"/>
        </w:rPr>
        <w:t>Countries and nationalities</w:t>
      </w:r>
    </w:p>
    <w:p w:rsidR="00176751" w:rsidRDefault="00176751" w:rsidP="009B1F4D">
      <w:pPr>
        <w:rPr>
          <w:sz w:val="28"/>
          <w:lang w:val="en-US"/>
        </w:rPr>
      </w:pPr>
      <w:r w:rsidRPr="00176751">
        <w:rPr>
          <w:sz w:val="28"/>
          <w:lang w:val="en-US"/>
        </w:rPr>
        <w:t>countries_nationalities_level_1.pdf</w:t>
      </w:r>
    </w:p>
    <w:p w:rsidR="00176751" w:rsidRDefault="00176751" w:rsidP="009B1F4D">
      <w:pPr>
        <w:rPr>
          <w:rFonts w:ascii="Trebuchet MS" w:hAnsi="Trebuchet MS"/>
          <w:sz w:val="27"/>
          <w:szCs w:val="27"/>
        </w:rPr>
      </w:pPr>
      <w:r w:rsidRPr="00176751">
        <w:rPr>
          <w:rFonts w:ascii="Trebuchet MS" w:hAnsi="Trebuchet MS"/>
          <w:sz w:val="27"/>
          <w:szCs w:val="27"/>
        </w:rPr>
        <w:t>Geography</w:t>
      </w:r>
    </w:p>
    <w:p w:rsidR="00176751" w:rsidRDefault="00176751" w:rsidP="009B1F4D">
      <w:pPr>
        <w:rPr>
          <w:sz w:val="28"/>
          <w:lang w:val="en-US"/>
        </w:rPr>
      </w:pPr>
      <w:r w:rsidRPr="00176751">
        <w:rPr>
          <w:sz w:val="28"/>
          <w:lang w:val="en-US"/>
        </w:rPr>
        <w:t>geografia-1.pdf</w:t>
      </w:r>
    </w:p>
    <w:p w:rsidR="00176751" w:rsidRDefault="00176751" w:rsidP="009B1F4D">
      <w:pPr>
        <w:rPr>
          <w:rStyle w:val="a4"/>
          <w:rFonts w:ascii="Trebuchet MS" w:hAnsi="Trebuchet MS"/>
          <w:color w:val="252A31"/>
          <w:sz w:val="27"/>
          <w:szCs w:val="27"/>
        </w:rPr>
      </w:pPr>
      <w:r>
        <w:rPr>
          <w:rFonts w:ascii="Trebuchet MS" w:hAnsi="Trebuchet MS"/>
          <w:color w:val="252A31"/>
          <w:sz w:val="27"/>
          <w:szCs w:val="27"/>
        </w:rPr>
        <w:t>Некоторые страны и географические названия употребляются с артиклем, некоторые – без. Как разобраться?</w:t>
      </w:r>
      <w:r>
        <w:rPr>
          <w:rStyle w:val="apple-converted-space"/>
          <w:rFonts w:ascii="Trebuchet MS" w:hAnsi="Trebuchet MS"/>
          <w:color w:val="252A31"/>
          <w:sz w:val="27"/>
          <w:szCs w:val="27"/>
        </w:rPr>
        <w:t> </w:t>
      </w:r>
      <w:r>
        <w:rPr>
          <w:rStyle w:val="a4"/>
          <w:rFonts w:ascii="Trebuchet MS" w:hAnsi="Trebuchet MS"/>
          <w:color w:val="252A31"/>
          <w:sz w:val="27"/>
          <w:szCs w:val="27"/>
        </w:rPr>
        <w:t>Посмотрите видео на эту тему.</w:t>
      </w:r>
    </w:p>
    <w:p w:rsidR="00176751" w:rsidRDefault="00176751" w:rsidP="009B1F4D">
      <w:pPr>
        <w:rPr>
          <w:sz w:val="28"/>
          <w:lang w:val="en-US"/>
        </w:rPr>
      </w:pPr>
      <w:r w:rsidRPr="00176751">
        <w:rPr>
          <w:sz w:val="28"/>
          <w:lang w:val="en-US"/>
        </w:rPr>
        <w:t>Гео_1.mp4</w:t>
      </w:r>
    </w:p>
    <w:p w:rsidR="00176751" w:rsidRDefault="00176751" w:rsidP="009B1F4D">
      <w:pPr>
        <w:rPr>
          <w:sz w:val="28"/>
          <w:lang w:val="en-US"/>
        </w:rPr>
      </w:pPr>
      <w:r>
        <w:rPr>
          <w:noProof/>
          <w:lang w:eastAsia="ru-RU"/>
        </w:rPr>
        <w:drawing>
          <wp:inline distT="0" distB="0" distL="0" distR="0">
            <wp:extent cx="6645910" cy="4698198"/>
            <wp:effectExtent l="0" t="0" r="2540" b="7620"/>
            <wp:docPr id="12" name="Рисунок 12" descr="ge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ograf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698198"/>
                    </a:xfrm>
                    <a:prstGeom prst="rect">
                      <a:avLst/>
                    </a:prstGeom>
                    <a:noFill/>
                    <a:ln>
                      <a:noFill/>
                    </a:ln>
                  </pic:spPr>
                </pic:pic>
              </a:graphicData>
            </a:graphic>
          </wp:inline>
        </w:drawing>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Посмотрите видео на внешнем ресурсе.</w:t>
      </w:r>
    </w:p>
    <w:p w:rsidR="00176751" w:rsidRPr="00176751" w:rsidRDefault="009B1F4D" w:rsidP="009B1F4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7" w:tgtFrame="_blank" w:history="1">
        <w:r w:rsidR="00176751" w:rsidRPr="00176751">
          <w:rPr>
            <w:rFonts w:ascii="Trebuchet MS" w:eastAsia="Times New Roman" w:hAnsi="Trebuchet MS" w:cs="Times New Roman"/>
            <w:color w:val="0000FF"/>
            <w:sz w:val="27"/>
            <w:szCs w:val="27"/>
            <w:lang w:eastAsia="ru-RU"/>
          </w:rPr>
          <w:t>http://www.engvid.com/when-to-use-the-with-country-names/</w:t>
        </w:r>
      </w:hyperlink>
    </w:p>
    <w:p w:rsidR="00176751" w:rsidRPr="00176751" w:rsidRDefault="009B1F4D" w:rsidP="009B1F4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8" w:tgtFrame="_blank" w:history="1">
        <w:r w:rsidR="00176751" w:rsidRPr="00176751">
          <w:rPr>
            <w:rFonts w:ascii="Trebuchet MS" w:eastAsia="Times New Roman" w:hAnsi="Trebuchet MS" w:cs="Times New Roman"/>
            <w:color w:val="0000FF"/>
            <w:sz w:val="27"/>
            <w:szCs w:val="27"/>
            <w:lang w:eastAsia="ru-RU"/>
          </w:rPr>
          <w:t>http://www.engvid.com/when-to-use-the-with-bodies-of-water/</w:t>
        </w:r>
      </w:hyperlink>
    </w:p>
    <w:p w:rsidR="00176751" w:rsidRPr="00176751" w:rsidRDefault="009B1F4D" w:rsidP="009B1F4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9" w:history="1">
        <w:r w:rsidR="00176751" w:rsidRPr="00176751">
          <w:rPr>
            <w:rFonts w:ascii="Trebuchet MS" w:eastAsia="Times New Roman" w:hAnsi="Trebuchet MS" w:cs="Times New Roman"/>
            <w:color w:val="0000FF"/>
            <w:sz w:val="27"/>
            <w:szCs w:val="27"/>
            <w:lang w:eastAsia="ru-RU"/>
          </w:rPr>
          <w:t>http://www.engvid.com/using-the-with-places/</w:t>
        </w:r>
      </w:hyperlink>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Обобщите ваши знания об употреблении определенного артикля the:</w:t>
      </w:r>
    </w:p>
    <w:p w:rsidR="00176751" w:rsidRPr="00176751" w:rsidRDefault="009B1F4D" w:rsidP="009B1F4D">
      <w:pPr>
        <w:spacing w:before="150" w:after="100" w:afterAutospacing="1" w:line="240" w:lineRule="auto"/>
        <w:rPr>
          <w:rFonts w:ascii="Trebuchet MS" w:eastAsia="Times New Roman" w:hAnsi="Trebuchet MS" w:cs="Times New Roman"/>
          <w:color w:val="252A31"/>
          <w:sz w:val="20"/>
          <w:szCs w:val="20"/>
          <w:lang w:eastAsia="ru-RU"/>
        </w:rPr>
      </w:pPr>
      <w:hyperlink r:id="rId20" w:history="1">
        <w:r w:rsidR="00176751" w:rsidRPr="00176751">
          <w:rPr>
            <w:rFonts w:ascii="Trebuchet MS" w:eastAsia="Times New Roman" w:hAnsi="Trebuchet MS" w:cs="Times New Roman"/>
            <w:color w:val="0000FF"/>
            <w:sz w:val="27"/>
            <w:szCs w:val="27"/>
            <w:lang w:eastAsia="ru-RU"/>
          </w:rPr>
          <w:t>http://www.engvid.com/grammar-8-rules-the/</w:t>
        </w:r>
      </w:hyperlink>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Закрепите данные знания в паттернах.</w:t>
      </w:r>
    </w:p>
    <w:p w:rsidR="00176751" w:rsidRPr="00176751" w:rsidRDefault="00176751" w:rsidP="009B1F4D">
      <w:pPr>
        <w:spacing w:after="150" w:line="240" w:lineRule="auto"/>
        <w:rPr>
          <w:rFonts w:ascii="Trebuchet MS" w:eastAsia="Times New Roman" w:hAnsi="Trebuchet MS" w:cs="Times New Roman"/>
          <w:color w:val="000000"/>
          <w:sz w:val="27"/>
          <w:szCs w:val="27"/>
          <w:lang w:val="en-US" w:eastAsia="ru-RU"/>
        </w:rPr>
      </w:pPr>
      <w:r w:rsidRPr="00176751">
        <w:rPr>
          <w:rFonts w:ascii="Trebuchet MS" w:eastAsia="Times New Roman" w:hAnsi="Trebuchet MS" w:cs="Times New Roman"/>
          <w:color w:val="000000"/>
          <w:sz w:val="27"/>
          <w:szCs w:val="27"/>
          <w:lang w:val="en-US" w:eastAsia="ru-RU"/>
        </w:rPr>
        <w:t>Countries and cities</w:t>
      </w:r>
    </w:p>
    <w:p w:rsidR="00176751" w:rsidRDefault="00176751" w:rsidP="009B1F4D">
      <w:pPr>
        <w:rPr>
          <w:sz w:val="28"/>
          <w:lang w:val="en-US"/>
        </w:rPr>
      </w:pPr>
      <w:r w:rsidRPr="00176751">
        <w:rPr>
          <w:sz w:val="28"/>
          <w:lang w:val="en-US"/>
        </w:rPr>
        <w:t>artikli_geografia-1.pdf</w:t>
      </w:r>
    </w:p>
    <w:p w:rsidR="00176751" w:rsidRPr="00176751" w:rsidRDefault="00176751" w:rsidP="009B1F4D">
      <w:pPr>
        <w:spacing w:before="150" w:after="100" w:afterAutospacing="1" w:line="240" w:lineRule="auto"/>
        <w:rPr>
          <w:rFonts w:ascii="Trebuchet MS" w:eastAsia="Times New Roman" w:hAnsi="Trebuchet MS" w:cs="Times New Roman"/>
          <w:color w:val="252A31"/>
          <w:sz w:val="20"/>
          <w:szCs w:val="20"/>
          <w:lang w:eastAsia="ru-RU"/>
        </w:rPr>
      </w:pPr>
      <w:r w:rsidRPr="00176751">
        <w:rPr>
          <w:rFonts w:ascii="Trebuchet MS" w:eastAsia="Times New Roman" w:hAnsi="Trebuchet MS" w:cs="Times New Roman"/>
          <w:b/>
          <w:bCs/>
          <w:color w:val="252A31"/>
          <w:sz w:val="27"/>
          <w:szCs w:val="27"/>
          <w:lang w:eastAsia="ru-RU"/>
        </w:rPr>
        <w:t>Прослушайте песню, вставьте недостающие слова в пропуски.</w:t>
      </w:r>
    </w:p>
    <w:p w:rsidR="00176751" w:rsidRDefault="00176751" w:rsidP="009B1F4D">
      <w:pPr>
        <w:spacing w:after="0" w:line="240" w:lineRule="auto"/>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color w:val="000000"/>
          <w:sz w:val="27"/>
          <w:szCs w:val="27"/>
          <w:lang w:eastAsia="ru-RU"/>
        </w:rPr>
        <w:t>Прослушайте песню</w:t>
      </w:r>
    </w:p>
    <w:p w:rsidR="00176751" w:rsidRDefault="00176751" w:rsidP="009B1F4D">
      <w:pPr>
        <w:spacing w:after="0" w:line="240" w:lineRule="auto"/>
        <w:rPr>
          <w:rFonts w:ascii="Trebuchet MS" w:eastAsia="Times New Roman" w:hAnsi="Trebuchet MS" w:cs="Times New Roman"/>
          <w:color w:val="000000"/>
          <w:sz w:val="27"/>
          <w:szCs w:val="27"/>
          <w:lang w:eastAsia="ru-RU"/>
        </w:rPr>
      </w:pPr>
    </w:p>
    <w:p w:rsidR="00176751" w:rsidRPr="00176751" w:rsidRDefault="00176751" w:rsidP="009B1F4D">
      <w:pPr>
        <w:spacing w:after="0" w:line="240" w:lineRule="auto"/>
        <w:rPr>
          <w:rFonts w:ascii="Trebuchet MS" w:eastAsia="Times New Roman" w:hAnsi="Trebuchet MS" w:cs="Times New Roman"/>
          <w:color w:val="000000"/>
          <w:sz w:val="27"/>
          <w:szCs w:val="27"/>
          <w:lang w:val="en-US" w:eastAsia="ru-RU"/>
        </w:rPr>
      </w:pPr>
      <w:r w:rsidRPr="00176751">
        <w:rPr>
          <w:rFonts w:ascii="Trebuchet MS" w:eastAsia="Times New Roman" w:hAnsi="Trebuchet MS" w:cs="Times New Roman"/>
          <w:color w:val="000000"/>
          <w:sz w:val="27"/>
          <w:szCs w:val="27"/>
          <w:lang w:val="en-US" w:eastAsia="ru-RU"/>
        </w:rPr>
        <w:t>myzuka_ru_07_have_you_ever_really_loved_a_woman.mp3</w:t>
      </w:r>
    </w:p>
    <w:p w:rsidR="00176751" w:rsidRPr="00176751" w:rsidRDefault="00176751" w:rsidP="009B1F4D">
      <w:pPr>
        <w:spacing w:after="0" w:line="240" w:lineRule="auto"/>
        <w:rPr>
          <w:rFonts w:ascii="Trebuchet MS" w:eastAsia="Times New Roman" w:hAnsi="Trebuchet MS" w:cs="Times New Roman"/>
          <w:color w:val="000000"/>
          <w:sz w:val="27"/>
          <w:szCs w:val="27"/>
          <w:lang w:val="en-US" w:eastAsia="ru-RU"/>
        </w:rPr>
      </w:pPr>
    </w:p>
    <w:tbl>
      <w:tblPr>
        <w:tblW w:w="0" w:type="auto"/>
        <w:tblCellSpacing w:w="0" w:type="dxa"/>
        <w:tblCellMar>
          <w:left w:w="0" w:type="dxa"/>
          <w:right w:w="0" w:type="dxa"/>
        </w:tblCellMar>
        <w:tblLook w:val="04A0" w:firstRow="1" w:lastRow="0" w:firstColumn="1" w:lastColumn="0" w:noHBand="0" w:noVBand="1"/>
      </w:tblPr>
      <w:tblGrid>
        <w:gridCol w:w="7650"/>
      </w:tblGrid>
      <w:tr w:rsidR="00176751" w:rsidRPr="00176751" w:rsidTr="00176751">
        <w:trPr>
          <w:tblCellSpacing w:w="0" w:type="dxa"/>
        </w:trPr>
        <w:tc>
          <w:tcPr>
            <w:tcW w:w="7650" w:type="dxa"/>
            <w:hideMark/>
          </w:tcPr>
          <w:p w:rsidR="00176751" w:rsidRPr="00176751" w:rsidRDefault="00176751" w:rsidP="009B1F4D">
            <w:pPr>
              <w:spacing w:after="0" w:line="240" w:lineRule="auto"/>
              <w:rPr>
                <w:rFonts w:ascii="Times New Roman" w:eastAsia="Times New Roman" w:hAnsi="Times New Roman" w:cs="Times New Roman"/>
                <w:sz w:val="24"/>
                <w:szCs w:val="24"/>
                <w:lang w:val="en-US" w:eastAsia="ru-RU"/>
              </w:rPr>
            </w:pPr>
            <w:r w:rsidRPr="00176751">
              <w:rPr>
                <w:rFonts w:ascii="Times New Roman" w:eastAsia="Times New Roman" w:hAnsi="Times New Roman" w:cs="Times New Roman"/>
                <w:sz w:val="27"/>
                <w:szCs w:val="27"/>
                <w:lang w:val="en-US" w:eastAsia="ru-RU"/>
              </w:rPr>
              <w:t>Have you ever really loved a woman?</w:t>
            </w:r>
          </w:p>
        </w:tc>
      </w:tr>
      <w:tr w:rsidR="00176751" w:rsidRPr="00176751" w:rsidTr="00176751">
        <w:trPr>
          <w:tblCellSpacing w:w="0" w:type="dxa"/>
        </w:trPr>
        <w:tc>
          <w:tcPr>
            <w:tcW w:w="7650" w:type="dxa"/>
            <w:hideMark/>
          </w:tcPr>
          <w:p w:rsidR="00176751" w:rsidRDefault="00176751" w:rsidP="009B1F4D">
            <w:pPr>
              <w:spacing w:after="0" w:line="240" w:lineRule="auto"/>
              <w:rPr>
                <w:rFonts w:ascii="Times New Roman" w:eastAsia="Times New Roman" w:hAnsi="Times New Roman" w:cs="Times New Roman"/>
                <w:sz w:val="27"/>
                <w:szCs w:val="27"/>
                <w:lang w:val="en-US" w:eastAsia="ru-RU"/>
              </w:rPr>
            </w:pPr>
            <w:r w:rsidRPr="00176751">
              <w:rPr>
                <w:rFonts w:ascii="Times New Roman" w:eastAsia="Times New Roman" w:hAnsi="Times New Roman" w:cs="Times New Roman"/>
                <w:sz w:val="27"/>
                <w:szCs w:val="27"/>
                <w:lang w:val="en-US" w:eastAsia="ru-RU"/>
              </w:rPr>
              <w:t>To really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understand 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You’ve got to know what 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Hear every thought, see every dream,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give her wings ____________ to fly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_______________ yourself lying helpless in her arms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know you really love a woman  _______________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the one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needs somebody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tell her that it’s gonna last forever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So tell me __________________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Ever loved a woman?  To really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let her hold you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Till you know how she needs to be touched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You’ve gotta breath her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Until you can feel her in your blood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When you can see your ____________ in her eyes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know you really love a woman  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________________________________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that _______________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needs somebody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tell her that you’ll always be together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So tell me have you’ve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ever loved a woman?  You’ve got to give her some faith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Hold her tight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 little _______________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You’ve gotta treat her right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will be there 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Taking good care of you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lastRenderedPageBreak/>
              <w:t>(you’ve really gotta love your woman) (yeah)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when you find yourself lying _________________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know you really love a woman  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really wanted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_____________________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the one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needs 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tell her that it’s gonna last forever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So tell me have you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really______________?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Just tell me have you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ever loved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Just tell me have you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ever loved a woman?  </w:t>
            </w:r>
          </w:p>
          <w:p w:rsidR="00176751" w:rsidRPr="00176751" w:rsidRDefault="00176751" w:rsidP="009B1F4D">
            <w:pPr>
              <w:spacing w:after="0" w:line="240" w:lineRule="auto"/>
              <w:rPr>
                <w:rFonts w:ascii="Times New Roman" w:eastAsia="Times New Roman" w:hAnsi="Times New Roman" w:cs="Times New Roman"/>
                <w:sz w:val="24"/>
                <w:szCs w:val="24"/>
                <w:lang w:val="en-US" w:eastAsia="ru-RU"/>
              </w:rPr>
            </w:pPr>
          </w:p>
        </w:tc>
      </w:tr>
    </w:tbl>
    <w:p w:rsidR="00176751" w:rsidRPr="00176751" w:rsidRDefault="00176751" w:rsidP="009B1F4D">
      <w:pPr>
        <w:spacing w:after="150" w:line="240" w:lineRule="auto"/>
        <w:rPr>
          <w:rFonts w:ascii="Trebuchet MS" w:eastAsia="Times New Roman" w:hAnsi="Trebuchet MS" w:cs="Times New Roman"/>
          <w:color w:val="000000"/>
          <w:sz w:val="27"/>
          <w:szCs w:val="27"/>
          <w:lang w:eastAsia="ru-RU"/>
        </w:rPr>
      </w:pPr>
      <w:r w:rsidRPr="00176751">
        <w:rPr>
          <w:rFonts w:ascii="Trebuchet MS" w:eastAsia="Times New Roman" w:hAnsi="Trebuchet MS" w:cs="Times New Roman"/>
          <w:color w:val="000000"/>
          <w:sz w:val="27"/>
          <w:szCs w:val="27"/>
          <w:lang w:eastAsia="ru-RU"/>
        </w:rPr>
        <w:lastRenderedPageBreak/>
        <w:t>Check yourself</w:t>
      </w:r>
    </w:p>
    <w:tbl>
      <w:tblPr>
        <w:tblW w:w="0" w:type="auto"/>
        <w:tblCellSpacing w:w="0" w:type="dxa"/>
        <w:tblCellMar>
          <w:left w:w="0" w:type="dxa"/>
          <w:right w:w="0" w:type="dxa"/>
        </w:tblCellMar>
        <w:tblLook w:val="04A0" w:firstRow="1" w:lastRow="0" w:firstColumn="1" w:lastColumn="0" w:noHBand="0" w:noVBand="1"/>
      </w:tblPr>
      <w:tblGrid>
        <w:gridCol w:w="7650"/>
      </w:tblGrid>
      <w:tr w:rsidR="00176751" w:rsidRPr="00176751" w:rsidTr="00176751">
        <w:trPr>
          <w:tblCellSpacing w:w="0" w:type="dxa"/>
        </w:trPr>
        <w:tc>
          <w:tcPr>
            <w:tcW w:w="7650" w:type="dxa"/>
            <w:hideMark/>
          </w:tcPr>
          <w:p w:rsidR="00176751" w:rsidRPr="00176751" w:rsidRDefault="00176751" w:rsidP="009B1F4D">
            <w:pPr>
              <w:spacing w:after="0" w:line="240" w:lineRule="auto"/>
              <w:rPr>
                <w:rFonts w:ascii="Times New Roman" w:eastAsia="Times New Roman" w:hAnsi="Times New Roman" w:cs="Times New Roman"/>
                <w:sz w:val="24"/>
                <w:szCs w:val="24"/>
                <w:lang w:val="en-US" w:eastAsia="ru-RU"/>
              </w:rPr>
            </w:pPr>
            <w:r w:rsidRPr="00176751">
              <w:rPr>
                <w:rFonts w:ascii="Times New Roman" w:eastAsia="Times New Roman" w:hAnsi="Times New Roman" w:cs="Times New Roman"/>
                <w:sz w:val="27"/>
                <w:szCs w:val="27"/>
                <w:lang w:val="en-US" w:eastAsia="ru-RU"/>
              </w:rPr>
              <w:t>Have you ever really loved a woman?</w:t>
            </w:r>
          </w:p>
        </w:tc>
      </w:tr>
      <w:tr w:rsidR="00176751" w:rsidRPr="00176751" w:rsidTr="00176751">
        <w:trPr>
          <w:tblCellSpacing w:w="0" w:type="dxa"/>
        </w:trPr>
        <w:tc>
          <w:tcPr>
            <w:tcW w:w="7650" w:type="dxa"/>
            <w:hideMark/>
          </w:tcPr>
          <w:p w:rsidR="00176751" w:rsidRPr="00176751" w:rsidRDefault="00176751" w:rsidP="009B1F4D">
            <w:pPr>
              <w:spacing w:after="0" w:line="240" w:lineRule="auto"/>
              <w:rPr>
                <w:rFonts w:ascii="Times New Roman" w:eastAsia="Times New Roman" w:hAnsi="Times New Roman" w:cs="Times New Roman"/>
                <w:sz w:val="24"/>
                <w:szCs w:val="24"/>
                <w:lang w:val="en-US" w:eastAsia="ru-RU"/>
              </w:rPr>
            </w:pPr>
            <w:r w:rsidRPr="00176751">
              <w:rPr>
                <w:rFonts w:ascii="Times New Roman" w:eastAsia="Times New Roman" w:hAnsi="Times New Roman" w:cs="Times New Roman"/>
                <w:sz w:val="27"/>
                <w:szCs w:val="27"/>
                <w:lang w:val="en-US" w:eastAsia="ru-RU"/>
              </w:rPr>
              <w:t>To really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understand her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You’ve got to know what deep inside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Hear every thought, see every dream,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give her wings when she wants to fly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when you find yourself lying helpless in her arms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know you really love a woman  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really wanted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the one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needs somebody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tell her that it’s gonna last forever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So tell me have you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Ever loved a woman?  To really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let her hold you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Till you know how she needs to be touched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You’ve gotta breath her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really taste her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Until you can feel her in your blood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When you can see your unborn children in her eyes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know you really love a woman  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really wanted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that she’s the one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needs somebody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tell her that you’ll always be together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So tell me have you’ve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ever loved a woman?  You’ve got to give her some faith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Hold her tight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 little tenderness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lastRenderedPageBreak/>
              <w:t>You’ve gotta treat her right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will be there for you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Taking good care of you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(you’ve really gotta love your woman) (yeah)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And when you find yourself lying helpless in her arms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know you really love a woman  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really wanted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When you love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You tell her that she’s the one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She needs somebody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To tell her that it’s gonna last forever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So tell me have you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ever loved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Just tell me have you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ever loved a woman?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Just tell me have you ever really, </w:t>
            </w:r>
            <w:r w:rsidRPr="00176751">
              <w:rPr>
                <w:rFonts w:ascii="Times New Roman" w:eastAsia="Times New Roman" w:hAnsi="Times New Roman" w:cs="Times New Roman"/>
                <w:sz w:val="24"/>
                <w:szCs w:val="24"/>
                <w:lang w:val="en-US" w:eastAsia="ru-RU"/>
              </w:rPr>
              <w:br/>
            </w:r>
            <w:r w:rsidRPr="00176751">
              <w:rPr>
                <w:rFonts w:ascii="Times New Roman" w:eastAsia="Times New Roman" w:hAnsi="Times New Roman" w:cs="Times New Roman"/>
                <w:sz w:val="27"/>
                <w:szCs w:val="27"/>
                <w:lang w:val="en-US" w:eastAsia="ru-RU"/>
              </w:rPr>
              <w:t>Really, really, ever loved a woman?</w:t>
            </w:r>
          </w:p>
        </w:tc>
      </w:tr>
    </w:tbl>
    <w:p w:rsidR="00176751" w:rsidRDefault="00176751" w:rsidP="009B1F4D">
      <w:pPr>
        <w:rPr>
          <w:sz w:val="28"/>
          <w:lang w:val="en-US"/>
        </w:rPr>
      </w:pPr>
    </w:p>
    <w:p w:rsidR="00176751" w:rsidRDefault="00176751" w:rsidP="009B1F4D">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Прочитайте текст.</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252A31"/>
          <w:sz w:val="27"/>
          <w:szCs w:val="27"/>
        </w:rPr>
        <w:t>Воспользуйтесь следующим мини-словариком для более продуктивной работы с текстом. Выучите слова перед прочтением.</w:t>
      </w:r>
    </w:p>
    <w:p w:rsidR="00176751" w:rsidRDefault="00176751" w:rsidP="009B1F4D">
      <w:pPr>
        <w:rPr>
          <w:rFonts w:ascii="Trebuchet MS" w:hAnsi="Trebuchet MS"/>
          <w:sz w:val="27"/>
          <w:szCs w:val="27"/>
        </w:rPr>
      </w:pPr>
      <w:r w:rsidRPr="00176751">
        <w:rPr>
          <w:rFonts w:ascii="Trebuchet MS" w:hAnsi="Trebuchet MS"/>
          <w:sz w:val="27"/>
          <w:szCs w:val="27"/>
        </w:rPr>
        <w:t>Словарь к тексту</w:t>
      </w:r>
    </w:p>
    <w:p w:rsidR="00176751" w:rsidRDefault="00176751" w:rsidP="009B1F4D">
      <w:pPr>
        <w:rPr>
          <w:sz w:val="28"/>
          <w:lang w:val="en-US"/>
        </w:rPr>
      </w:pPr>
      <w:r w:rsidRPr="00176751">
        <w:rPr>
          <w:sz w:val="28"/>
          <w:lang w:val="en-US"/>
        </w:rPr>
        <w:t>slovar</w:t>
      </w:r>
      <w:r w:rsidRPr="00176751">
        <w:rPr>
          <w:sz w:val="28"/>
        </w:rPr>
        <w:t>_</w:t>
      </w:r>
      <w:r w:rsidRPr="00176751">
        <w:rPr>
          <w:sz w:val="28"/>
          <w:lang w:val="en-US"/>
        </w:rPr>
        <w:t>k</w:t>
      </w:r>
      <w:r w:rsidRPr="00176751">
        <w:rPr>
          <w:sz w:val="28"/>
        </w:rPr>
        <w:t>_</w:t>
      </w:r>
      <w:r w:rsidRPr="00176751">
        <w:rPr>
          <w:sz w:val="28"/>
          <w:lang w:val="en-US"/>
        </w:rPr>
        <w:t>textu</w:t>
      </w:r>
      <w:r w:rsidRPr="00176751">
        <w:rPr>
          <w:sz w:val="28"/>
        </w:rPr>
        <w:t>_</w:t>
      </w:r>
      <w:r w:rsidRPr="00176751">
        <w:rPr>
          <w:sz w:val="28"/>
          <w:lang w:val="en-US"/>
        </w:rPr>
        <w:t>Supercities</w:t>
      </w:r>
      <w:r w:rsidRPr="00176751">
        <w:rPr>
          <w:sz w:val="28"/>
        </w:rPr>
        <w:t>.</w:t>
      </w:r>
      <w:r w:rsidRPr="00176751">
        <w:rPr>
          <w:sz w:val="28"/>
          <w:lang w:val="en-US"/>
        </w:rPr>
        <w:t>pdf</w:t>
      </w:r>
    </w:p>
    <w:p w:rsidR="00176751" w:rsidRDefault="00176751" w:rsidP="009B1F4D">
      <w:pPr>
        <w:pStyle w:val="a3"/>
        <w:spacing w:before="150" w:beforeAutospacing="0"/>
        <w:jc w:val="center"/>
        <w:rPr>
          <w:rFonts w:ascii="Trebuchet MS" w:hAnsi="Trebuchet MS"/>
          <w:color w:val="252A31"/>
          <w:sz w:val="20"/>
          <w:szCs w:val="20"/>
        </w:rPr>
      </w:pPr>
      <w:r>
        <w:rPr>
          <w:rFonts w:ascii="Trebuchet MS" w:hAnsi="Trebuchet MS"/>
          <w:color w:val="993300"/>
          <w:sz w:val="27"/>
          <w:szCs w:val="27"/>
        </w:rPr>
        <w:t>The Supercities</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993300"/>
          <w:sz w:val="27"/>
          <w:szCs w:val="27"/>
        </w:rPr>
        <w:t>The unprecedented outward sprawl of American urban settlement has created some novel settlement forms, for the quantitative change has been so great as to induce qualitative transformation.</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993300"/>
          <w:sz w:val="27"/>
          <w:szCs w:val="27"/>
        </w:rPr>
        <w:t>The conurbation — a territorial coalescence of two or more sizeable cities whose peripheral zones have grown together — may have first appeared in early 19th century Europe. For example, Great Britain, Germany and Japan.</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993300"/>
          <w:sz w:val="27"/>
          <w:szCs w:val="27"/>
        </w:rPr>
        <w:t>Nothing elsewhere, however, rivals in size and complexity the aptly named megalopolis, that supercity stretching along the Atlantic from Portland, Maine, past Richmond. Other large conurbations include, in the Great Lakes region, one centred on Chicago and containing large slices of Illinois, Wisconsin and Indiana; another based in Detroit, embracing large parts of Michigan and Ohio and reaching into Canada; and a third stretching from Buffalo through Cleveland and back to Pittsburgh.</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993300"/>
          <w:sz w:val="27"/>
          <w:szCs w:val="27"/>
        </w:rPr>
        <w:t>All three are reaching toward one another and may form another megalopolis that, in turn, may soon be grafted onto the seaboard megalopolis by a corridor through central New York state.</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993300"/>
          <w:sz w:val="27"/>
          <w:szCs w:val="27"/>
        </w:rPr>
        <w:lastRenderedPageBreak/>
        <w:t>Another example of a growing megalopolis is the huge southern California conurbation reaching from Santa Barbara, through a dominating Los Angeles, to the Mexican border. Quite exceptional in form is the slender linear multicity occupying Florida’s Atlantic coastline, from Jacksonville to Miami, and the loose swarm of medium-sized cities clustering along the Southern Piedmont, from south-central Virginia to Birmingham.</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993300"/>
          <w:sz w:val="27"/>
          <w:szCs w:val="27"/>
        </w:rPr>
        <w:t>Also of note are the Texas cities of Dallas — Fort Worth, Houston and San Antonio, which have formed a rapidly growing — though discontinuous — urbanised triangle.</w:t>
      </w:r>
    </w:p>
    <w:p w:rsidR="00176751" w:rsidRDefault="00176751" w:rsidP="009B1F4D">
      <w:pPr>
        <w:pStyle w:val="a3"/>
        <w:spacing w:before="150" w:beforeAutospacing="0"/>
        <w:rPr>
          <w:rFonts w:ascii="Trebuchet MS" w:hAnsi="Trebuchet MS"/>
          <w:color w:val="252A31"/>
          <w:sz w:val="20"/>
          <w:szCs w:val="20"/>
        </w:rPr>
      </w:pPr>
      <w:r>
        <w:rPr>
          <w:rFonts w:ascii="Trebuchet MS" w:hAnsi="Trebuchet MS"/>
          <w:color w:val="993300"/>
          <w:sz w:val="27"/>
          <w:szCs w:val="27"/>
        </w:rPr>
        <w:t>The forecast for such dynamic and innovative country as the United States is that: if the control over land use is not carried out, in the country there will be basically cities-giants: some big constellations of city zones, in a complex — socially and physically — connected with the neighbours.</w:t>
      </w:r>
    </w:p>
    <w:p w:rsidR="00176751" w:rsidRPr="00176751" w:rsidRDefault="00176751" w:rsidP="009B1F4D">
      <w:pPr>
        <w:rPr>
          <w:sz w:val="28"/>
        </w:rPr>
      </w:pPr>
    </w:p>
    <w:sectPr w:rsidR="00176751" w:rsidRPr="00176751" w:rsidSect="001767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C92"/>
    <w:multiLevelType w:val="multilevel"/>
    <w:tmpl w:val="A350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E3467"/>
    <w:multiLevelType w:val="multilevel"/>
    <w:tmpl w:val="325E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C1E1B"/>
    <w:multiLevelType w:val="multilevel"/>
    <w:tmpl w:val="43BE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33347E"/>
    <w:multiLevelType w:val="multilevel"/>
    <w:tmpl w:val="E826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785B4F"/>
    <w:multiLevelType w:val="multilevel"/>
    <w:tmpl w:val="7F6A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B1C08"/>
    <w:multiLevelType w:val="multilevel"/>
    <w:tmpl w:val="338C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E66333"/>
    <w:multiLevelType w:val="multilevel"/>
    <w:tmpl w:val="DC38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51"/>
    <w:rsid w:val="00176751"/>
    <w:rsid w:val="00306098"/>
    <w:rsid w:val="00972DC6"/>
    <w:rsid w:val="009B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21890-C161-46A4-9865-A987776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176751"/>
  </w:style>
  <w:style w:type="character" w:customStyle="1" w:styleId="mejs-duration">
    <w:name w:val="mejs-duration"/>
    <w:basedOn w:val="a0"/>
    <w:rsid w:val="00176751"/>
  </w:style>
  <w:style w:type="character" w:styleId="a4">
    <w:name w:val="Strong"/>
    <w:basedOn w:val="a0"/>
    <w:uiPriority w:val="22"/>
    <w:qFormat/>
    <w:rsid w:val="00176751"/>
    <w:rPr>
      <w:b/>
      <w:bCs/>
    </w:rPr>
  </w:style>
  <w:style w:type="character" w:styleId="a5">
    <w:name w:val="Emphasis"/>
    <w:basedOn w:val="a0"/>
    <w:uiPriority w:val="20"/>
    <w:qFormat/>
    <w:rsid w:val="00176751"/>
    <w:rPr>
      <w:i/>
      <w:iCs/>
    </w:rPr>
  </w:style>
  <w:style w:type="character" w:customStyle="1" w:styleId="apple-converted-space">
    <w:name w:val="apple-converted-space"/>
    <w:basedOn w:val="a0"/>
    <w:rsid w:val="00176751"/>
  </w:style>
  <w:style w:type="character" w:styleId="a6">
    <w:name w:val="Hyperlink"/>
    <w:basedOn w:val="a0"/>
    <w:uiPriority w:val="99"/>
    <w:semiHidden/>
    <w:unhideWhenUsed/>
    <w:rsid w:val="00176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8224">
      <w:bodyDiv w:val="1"/>
      <w:marLeft w:val="0"/>
      <w:marRight w:val="0"/>
      <w:marTop w:val="0"/>
      <w:marBottom w:val="0"/>
      <w:divBdr>
        <w:top w:val="none" w:sz="0" w:space="0" w:color="auto"/>
        <w:left w:val="none" w:sz="0" w:space="0" w:color="auto"/>
        <w:bottom w:val="none" w:sz="0" w:space="0" w:color="auto"/>
        <w:right w:val="none" w:sz="0" w:space="0" w:color="auto"/>
      </w:divBdr>
      <w:divsChild>
        <w:div w:id="19405687">
          <w:marLeft w:val="0"/>
          <w:marRight w:val="0"/>
          <w:marTop w:val="0"/>
          <w:marBottom w:val="0"/>
          <w:divBdr>
            <w:top w:val="none" w:sz="0" w:space="0" w:color="auto"/>
            <w:left w:val="none" w:sz="0" w:space="0" w:color="auto"/>
            <w:bottom w:val="none" w:sz="0" w:space="0" w:color="auto"/>
            <w:right w:val="none" w:sz="0" w:space="0" w:color="auto"/>
          </w:divBdr>
        </w:div>
        <w:div w:id="1147043472">
          <w:marLeft w:val="0"/>
          <w:marRight w:val="0"/>
          <w:marTop w:val="0"/>
          <w:marBottom w:val="0"/>
          <w:divBdr>
            <w:top w:val="none" w:sz="0" w:space="0" w:color="auto"/>
            <w:left w:val="none" w:sz="0" w:space="0" w:color="auto"/>
            <w:bottom w:val="none" w:sz="0" w:space="0" w:color="auto"/>
            <w:right w:val="none" w:sz="0" w:space="0" w:color="auto"/>
          </w:divBdr>
        </w:div>
      </w:divsChild>
    </w:div>
    <w:div w:id="245115698">
      <w:bodyDiv w:val="1"/>
      <w:marLeft w:val="0"/>
      <w:marRight w:val="0"/>
      <w:marTop w:val="0"/>
      <w:marBottom w:val="0"/>
      <w:divBdr>
        <w:top w:val="none" w:sz="0" w:space="0" w:color="auto"/>
        <w:left w:val="none" w:sz="0" w:space="0" w:color="auto"/>
        <w:bottom w:val="none" w:sz="0" w:space="0" w:color="auto"/>
        <w:right w:val="none" w:sz="0" w:space="0" w:color="auto"/>
      </w:divBdr>
    </w:div>
    <w:div w:id="549850072">
      <w:bodyDiv w:val="1"/>
      <w:marLeft w:val="0"/>
      <w:marRight w:val="0"/>
      <w:marTop w:val="0"/>
      <w:marBottom w:val="0"/>
      <w:divBdr>
        <w:top w:val="none" w:sz="0" w:space="0" w:color="auto"/>
        <w:left w:val="none" w:sz="0" w:space="0" w:color="auto"/>
        <w:bottom w:val="none" w:sz="0" w:space="0" w:color="auto"/>
        <w:right w:val="none" w:sz="0" w:space="0" w:color="auto"/>
      </w:divBdr>
    </w:div>
    <w:div w:id="572279539">
      <w:bodyDiv w:val="1"/>
      <w:marLeft w:val="0"/>
      <w:marRight w:val="0"/>
      <w:marTop w:val="0"/>
      <w:marBottom w:val="0"/>
      <w:divBdr>
        <w:top w:val="none" w:sz="0" w:space="0" w:color="auto"/>
        <w:left w:val="none" w:sz="0" w:space="0" w:color="auto"/>
        <w:bottom w:val="none" w:sz="0" w:space="0" w:color="auto"/>
        <w:right w:val="none" w:sz="0" w:space="0" w:color="auto"/>
      </w:divBdr>
    </w:div>
    <w:div w:id="591620439">
      <w:bodyDiv w:val="1"/>
      <w:marLeft w:val="0"/>
      <w:marRight w:val="0"/>
      <w:marTop w:val="0"/>
      <w:marBottom w:val="0"/>
      <w:divBdr>
        <w:top w:val="none" w:sz="0" w:space="0" w:color="auto"/>
        <w:left w:val="none" w:sz="0" w:space="0" w:color="auto"/>
        <w:bottom w:val="none" w:sz="0" w:space="0" w:color="auto"/>
        <w:right w:val="none" w:sz="0" w:space="0" w:color="auto"/>
      </w:divBdr>
      <w:divsChild>
        <w:div w:id="96176371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703213170">
      <w:bodyDiv w:val="1"/>
      <w:marLeft w:val="0"/>
      <w:marRight w:val="0"/>
      <w:marTop w:val="0"/>
      <w:marBottom w:val="0"/>
      <w:divBdr>
        <w:top w:val="none" w:sz="0" w:space="0" w:color="auto"/>
        <w:left w:val="none" w:sz="0" w:space="0" w:color="auto"/>
        <w:bottom w:val="none" w:sz="0" w:space="0" w:color="auto"/>
        <w:right w:val="none" w:sz="0" w:space="0" w:color="auto"/>
      </w:divBdr>
    </w:div>
    <w:div w:id="1031759559">
      <w:bodyDiv w:val="1"/>
      <w:marLeft w:val="0"/>
      <w:marRight w:val="0"/>
      <w:marTop w:val="0"/>
      <w:marBottom w:val="0"/>
      <w:divBdr>
        <w:top w:val="none" w:sz="0" w:space="0" w:color="auto"/>
        <w:left w:val="none" w:sz="0" w:space="0" w:color="auto"/>
        <w:bottom w:val="none" w:sz="0" w:space="0" w:color="auto"/>
        <w:right w:val="none" w:sz="0" w:space="0" w:color="auto"/>
      </w:divBdr>
      <w:divsChild>
        <w:div w:id="897398419">
          <w:marLeft w:val="0"/>
          <w:marRight w:val="0"/>
          <w:marTop w:val="180"/>
          <w:marBottom w:val="0"/>
          <w:divBdr>
            <w:top w:val="none" w:sz="0" w:space="0" w:color="auto"/>
            <w:left w:val="none" w:sz="0" w:space="0" w:color="auto"/>
            <w:bottom w:val="none" w:sz="0" w:space="0" w:color="auto"/>
            <w:right w:val="none" w:sz="0" w:space="0" w:color="auto"/>
          </w:divBdr>
        </w:div>
      </w:divsChild>
    </w:div>
    <w:div w:id="1031806085">
      <w:bodyDiv w:val="1"/>
      <w:marLeft w:val="0"/>
      <w:marRight w:val="0"/>
      <w:marTop w:val="0"/>
      <w:marBottom w:val="0"/>
      <w:divBdr>
        <w:top w:val="none" w:sz="0" w:space="0" w:color="auto"/>
        <w:left w:val="none" w:sz="0" w:space="0" w:color="auto"/>
        <w:bottom w:val="none" w:sz="0" w:space="0" w:color="auto"/>
        <w:right w:val="none" w:sz="0" w:space="0" w:color="auto"/>
      </w:divBdr>
    </w:div>
    <w:div w:id="1131946527">
      <w:bodyDiv w:val="1"/>
      <w:marLeft w:val="0"/>
      <w:marRight w:val="0"/>
      <w:marTop w:val="0"/>
      <w:marBottom w:val="0"/>
      <w:divBdr>
        <w:top w:val="none" w:sz="0" w:space="0" w:color="auto"/>
        <w:left w:val="none" w:sz="0" w:space="0" w:color="auto"/>
        <w:bottom w:val="none" w:sz="0" w:space="0" w:color="auto"/>
        <w:right w:val="none" w:sz="0" w:space="0" w:color="auto"/>
      </w:divBdr>
      <w:divsChild>
        <w:div w:id="40268492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068065093">
              <w:marLeft w:val="0"/>
              <w:marRight w:val="0"/>
              <w:marTop w:val="180"/>
              <w:marBottom w:val="0"/>
              <w:divBdr>
                <w:top w:val="none" w:sz="0" w:space="0" w:color="auto"/>
                <w:left w:val="none" w:sz="0" w:space="0" w:color="auto"/>
                <w:bottom w:val="none" w:sz="0" w:space="0" w:color="auto"/>
                <w:right w:val="none" w:sz="0" w:space="0" w:color="auto"/>
              </w:divBdr>
              <w:divsChild>
                <w:div w:id="1432555777">
                  <w:marLeft w:val="0"/>
                  <w:marRight w:val="0"/>
                  <w:marTop w:val="0"/>
                  <w:marBottom w:val="0"/>
                  <w:divBdr>
                    <w:top w:val="none" w:sz="0" w:space="0" w:color="auto"/>
                    <w:left w:val="none" w:sz="0" w:space="0" w:color="auto"/>
                    <w:bottom w:val="none" w:sz="0" w:space="0" w:color="auto"/>
                    <w:right w:val="none" w:sz="0" w:space="0" w:color="auto"/>
                  </w:divBdr>
                  <w:divsChild>
                    <w:div w:id="184637508">
                      <w:marLeft w:val="0"/>
                      <w:marRight w:val="0"/>
                      <w:marTop w:val="0"/>
                      <w:marBottom w:val="0"/>
                      <w:divBdr>
                        <w:top w:val="none" w:sz="0" w:space="0" w:color="auto"/>
                        <w:left w:val="none" w:sz="0" w:space="0" w:color="auto"/>
                        <w:bottom w:val="none" w:sz="0" w:space="0" w:color="auto"/>
                        <w:right w:val="none" w:sz="0" w:space="0" w:color="auto"/>
                      </w:divBdr>
                    </w:div>
                  </w:divsChild>
                </w:div>
                <w:div w:id="203452547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8327222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49775685">
      <w:bodyDiv w:val="1"/>
      <w:marLeft w:val="0"/>
      <w:marRight w:val="0"/>
      <w:marTop w:val="0"/>
      <w:marBottom w:val="0"/>
      <w:divBdr>
        <w:top w:val="none" w:sz="0" w:space="0" w:color="auto"/>
        <w:left w:val="none" w:sz="0" w:space="0" w:color="auto"/>
        <w:bottom w:val="none" w:sz="0" w:space="0" w:color="auto"/>
        <w:right w:val="none" w:sz="0" w:space="0" w:color="auto"/>
      </w:divBdr>
      <w:divsChild>
        <w:div w:id="1588422228">
          <w:marLeft w:val="0"/>
          <w:marRight w:val="0"/>
          <w:marTop w:val="0"/>
          <w:marBottom w:val="0"/>
          <w:divBdr>
            <w:top w:val="none" w:sz="0" w:space="0" w:color="auto"/>
            <w:left w:val="none" w:sz="0" w:space="0" w:color="auto"/>
            <w:bottom w:val="none" w:sz="0" w:space="0" w:color="auto"/>
            <w:right w:val="none" w:sz="0" w:space="0" w:color="auto"/>
          </w:divBdr>
        </w:div>
        <w:div w:id="1475374343">
          <w:marLeft w:val="0"/>
          <w:marRight w:val="0"/>
          <w:marTop w:val="0"/>
          <w:marBottom w:val="0"/>
          <w:divBdr>
            <w:top w:val="none" w:sz="0" w:space="0" w:color="auto"/>
            <w:left w:val="none" w:sz="0" w:space="0" w:color="auto"/>
            <w:bottom w:val="none" w:sz="0" w:space="0" w:color="auto"/>
            <w:right w:val="none" w:sz="0" w:space="0" w:color="auto"/>
          </w:divBdr>
        </w:div>
      </w:divsChild>
    </w:div>
    <w:div w:id="1354111290">
      <w:bodyDiv w:val="1"/>
      <w:marLeft w:val="0"/>
      <w:marRight w:val="0"/>
      <w:marTop w:val="0"/>
      <w:marBottom w:val="0"/>
      <w:divBdr>
        <w:top w:val="none" w:sz="0" w:space="0" w:color="auto"/>
        <w:left w:val="none" w:sz="0" w:space="0" w:color="auto"/>
        <w:bottom w:val="none" w:sz="0" w:space="0" w:color="auto"/>
        <w:right w:val="none" w:sz="0" w:space="0" w:color="auto"/>
      </w:divBdr>
      <w:divsChild>
        <w:div w:id="150308036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04562537">
              <w:marLeft w:val="0"/>
              <w:marRight w:val="0"/>
              <w:marTop w:val="180"/>
              <w:marBottom w:val="0"/>
              <w:divBdr>
                <w:top w:val="none" w:sz="0" w:space="0" w:color="auto"/>
                <w:left w:val="none" w:sz="0" w:space="0" w:color="auto"/>
                <w:bottom w:val="none" w:sz="0" w:space="0" w:color="auto"/>
                <w:right w:val="none" w:sz="0" w:space="0" w:color="auto"/>
              </w:divBdr>
              <w:divsChild>
                <w:div w:id="1125347429">
                  <w:marLeft w:val="0"/>
                  <w:marRight w:val="0"/>
                  <w:marTop w:val="0"/>
                  <w:marBottom w:val="0"/>
                  <w:divBdr>
                    <w:top w:val="none" w:sz="0" w:space="0" w:color="auto"/>
                    <w:left w:val="none" w:sz="0" w:space="0" w:color="auto"/>
                    <w:bottom w:val="none" w:sz="0" w:space="0" w:color="auto"/>
                    <w:right w:val="none" w:sz="0" w:space="0" w:color="auto"/>
                  </w:divBdr>
                  <w:divsChild>
                    <w:div w:id="18150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5994">
      <w:bodyDiv w:val="1"/>
      <w:marLeft w:val="0"/>
      <w:marRight w:val="0"/>
      <w:marTop w:val="0"/>
      <w:marBottom w:val="0"/>
      <w:divBdr>
        <w:top w:val="none" w:sz="0" w:space="0" w:color="auto"/>
        <w:left w:val="none" w:sz="0" w:space="0" w:color="auto"/>
        <w:bottom w:val="none" w:sz="0" w:space="0" w:color="auto"/>
        <w:right w:val="none" w:sz="0" w:space="0" w:color="auto"/>
      </w:divBdr>
      <w:divsChild>
        <w:div w:id="2137722006">
          <w:marLeft w:val="0"/>
          <w:marRight w:val="0"/>
          <w:marTop w:val="180"/>
          <w:marBottom w:val="0"/>
          <w:divBdr>
            <w:top w:val="none" w:sz="0" w:space="0" w:color="auto"/>
            <w:left w:val="none" w:sz="0" w:space="0" w:color="auto"/>
            <w:bottom w:val="none" w:sz="0" w:space="0" w:color="auto"/>
            <w:right w:val="none" w:sz="0" w:space="0" w:color="auto"/>
          </w:divBdr>
        </w:div>
      </w:divsChild>
    </w:div>
    <w:div w:id="1428228882">
      <w:bodyDiv w:val="1"/>
      <w:marLeft w:val="0"/>
      <w:marRight w:val="0"/>
      <w:marTop w:val="0"/>
      <w:marBottom w:val="0"/>
      <w:divBdr>
        <w:top w:val="none" w:sz="0" w:space="0" w:color="auto"/>
        <w:left w:val="none" w:sz="0" w:space="0" w:color="auto"/>
        <w:bottom w:val="none" w:sz="0" w:space="0" w:color="auto"/>
        <w:right w:val="none" w:sz="0" w:space="0" w:color="auto"/>
      </w:divBdr>
      <w:divsChild>
        <w:div w:id="1499926651">
          <w:marLeft w:val="0"/>
          <w:marRight w:val="0"/>
          <w:marTop w:val="180"/>
          <w:marBottom w:val="0"/>
          <w:divBdr>
            <w:top w:val="none" w:sz="0" w:space="0" w:color="auto"/>
            <w:left w:val="none" w:sz="0" w:space="0" w:color="auto"/>
            <w:bottom w:val="none" w:sz="0" w:space="0" w:color="auto"/>
            <w:right w:val="none" w:sz="0" w:space="0" w:color="auto"/>
          </w:divBdr>
        </w:div>
      </w:divsChild>
    </w:div>
    <w:div w:id="1523864347">
      <w:bodyDiv w:val="1"/>
      <w:marLeft w:val="0"/>
      <w:marRight w:val="0"/>
      <w:marTop w:val="0"/>
      <w:marBottom w:val="0"/>
      <w:divBdr>
        <w:top w:val="none" w:sz="0" w:space="0" w:color="auto"/>
        <w:left w:val="none" w:sz="0" w:space="0" w:color="auto"/>
        <w:bottom w:val="none" w:sz="0" w:space="0" w:color="auto"/>
        <w:right w:val="none" w:sz="0" w:space="0" w:color="auto"/>
      </w:divBdr>
      <w:divsChild>
        <w:div w:id="1915116606">
          <w:marLeft w:val="0"/>
          <w:marRight w:val="0"/>
          <w:marTop w:val="180"/>
          <w:marBottom w:val="0"/>
          <w:divBdr>
            <w:top w:val="none" w:sz="0" w:space="0" w:color="auto"/>
            <w:left w:val="none" w:sz="0" w:space="0" w:color="auto"/>
            <w:bottom w:val="none" w:sz="0" w:space="0" w:color="auto"/>
            <w:right w:val="none" w:sz="0" w:space="0" w:color="auto"/>
          </w:divBdr>
        </w:div>
      </w:divsChild>
    </w:div>
    <w:div w:id="1672679296">
      <w:bodyDiv w:val="1"/>
      <w:marLeft w:val="0"/>
      <w:marRight w:val="0"/>
      <w:marTop w:val="0"/>
      <w:marBottom w:val="0"/>
      <w:divBdr>
        <w:top w:val="none" w:sz="0" w:space="0" w:color="auto"/>
        <w:left w:val="none" w:sz="0" w:space="0" w:color="auto"/>
        <w:bottom w:val="none" w:sz="0" w:space="0" w:color="auto"/>
        <w:right w:val="none" w:sz="0" w:space="0" w:color="auto"/>
      </w:divBdr>
    </w:div>
    <w:div w:id="1722362108">
      <w:bodyDiv w:val="1"/>
      <w:marLeft w:val="0"/>
      <w:marRight w:val="0"/>
      <w:marTop w:val="0"/>
      <w:marBottom w:val="0"/>
      <w:divBdr>
        <w:top w:val="none" w:sz="0" w:space="0" w:color="auto"/>
        <w:left w:val="none" w:sz="0" w:space="0" w:color="auto"/>
        <w:bottom w:val="none" w:sz="0" w:space="0" w:color="auto"/>
        <w:right w:val="none" w:sz="0" w:space="0" w:color="auto"/>
      </w:divBdr>
      <w:divsChild>
        <w:div w:id="619650423">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728649512">
      <w:bodyDiv w:val="1"/>
      <w:marLeft w:val="0"/>
      <w:marRight w:val="0"/>
      <w:marTop w:val="0"/>
      <w:marBottom w:val="0"/>
      <w:divBdr>
        <w:top w:val="none" w:sz="0" w:space="0" w:color="auto"/>
        <w:left w:val="none" w:sz="0" w:space="0" w:color="auto"/>
        <w:bottom w:val="none" w:sz="0" w:space="0" w:color="auto"/>
        <w:right w:val="none" w:sz="0" w:space="0" w:color="auto"/>
      </w:divBdr>
    </w:div>
    <w:div w:id="1775126247">
      <w:bodyDiv w:val="1"/>
      <w:marLeft w:val="0"/>
      <w:marRight w:val="0"/>
      <w:marTop w:val="0"/>
      <w:marBottom w:val="0"/>
      <w:divBdr>
        <w:top w:val="none" w:sz="0" w:space="0" w:color="auto"/>
        <w:left w:val="none" w:sz="0" w:space="0" w:color="auto"/>
        <w:bottom w:val="none" w:sz="0" w:space="0" w:color="auto"/>
        <w:right w:val="none" w:sz="0" w:space="0" w:color="auto"/>
      </w:divBdr>
      <w:divsChild>
        <w:div w:id="119996937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901356588">
      <w:bodyDiv w:val="1"/>
      <w:marLeft w:val="0"/>
      <w:marRight w:val="0"/>
      <w:marTop w:val="0"/>
      <w:marBottom w:val="0"/>
      <w:divBdr>
        <w:top w:val="none" w:sz="0" w:space="0" w:color="auto"/>
        <w:left w:val="none" w:sz="0" w:space="0" w:color="auto"/>
        <w:bottom w:val="none" w:sz="0" w:space="0" w:color="auto"/>
        <w:right w:val="none" w:sz="0" w:space="0" w:color="auto"/>
      </w:divBdr>
      <w:divsChild>
        <w:div w:id="1080371199">
          <w:marLeft w:val="0"/>
          <w:marRight w:val="0"/>
          <w:marTop w:val="180"/>
          <w:marBottom w:val="0"/>
          <w:divBdr>
            <w:top w:val="none" w:sz="0" w:space="0" w:color="auto"/>
            <w:left w:val="none" w:sz="0" w:space="0" w:color="auto"/>
            <w:bottom w:val="none" w:sz="0" w:space="0" w:color="auto"/>
            <w:right w:val="none" w:sz="0" w:space="0" w:color="auto"/>
          </w:divBdr>
        </w:div>
      </w:divsChild>
    </w:div>
    <w:div w:id="2053386344">
      <w:bodyDiv w:val="1"/>
      <w:marLeft w:val="0"/>
      <w:marRight w:val="0"/>
      <w:marTop w:val="0"/>
      <w:marBottom w:val="0"/>
      <w:divBdr>
        <w:top w:val="none" w:sz="0" w:space="0" w:color="auto"/>
        <w:left w:val="none" w:sz="0" w:space="0" w:color="auto"/>
        <w:bottom w:val="none" w:sz="0" w:space="0" w:color="auto"/>
        <w:right w:val="none" w:sz="0" w:space="0" w:color="auto"/>
      </w:divBdr>
      <w:divsChild>
        <w:div w:id="2087142868">
          <w:marLeft w:val="0"/>
          <w:marRight w:val="0"/>
          <w:marTop w:val="0"/>
          <w:marBottom w:val="0"/>
          <w:divBdr>
            <w:top w:val="none" w:sz="0" w:space="0" w:color="auto"/>
            <w:left w:val="none" w:sz="0" w:space="0" w:color="auto"/>
            <w:bottom w:val="none" w:sz="0" w:space="0" w:color="auto"/>
            <w:right w:val="none" w:sz="0" w:space="0" w:color="auto"/>
          </w:divBdr>
        </w:div>
      </w:divsChild>
    </w:div>
    <w:div w:id="2115633419">
      <w:bodyDiv w:val="1"/>
      <w:marLeft w:val="0"/>
      <w:marRight w:val="0"/>
      <w:marTop w:val="0"/>
      <w:marBottom w:val="0"/>
      <w:divBdr>
        <w:top w:val="none" w:sz="0" w:space="0" w:color="auto"/>
        <w:left w:val="none" w:sz="0" w:space="0" w:color="auto"/>
        <w:bottom w:val="none" w:sz="0" w:space="0" w:color="auto"/>
        <w:right w:val="none" w:sz="0" w:space="0" w:color="auto"/>
      </w:divBdr>
    </w:div>
    <w:div w:id="21417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engvid.com/when-to-use-the-with-bodies-of-wa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engvid.com/when-to-use-the-with-country-names/"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engvid.com/grammar-8-rules-th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www.engvid.com/using-the-with-place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2014-08-01T00:57:00Z</dcterms:created>
  <dcterms:modified xsi:type="dcterms:W3CDTF">2014-08-12T11:37:00Z</dcterms:modified>
</cp:coreProperties>
</file>