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414" w:rsidRPr="00726414" w:rsidRDefault="00726414" w:rsidP="00E526F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hyperlink r:id="rId5" w:history="1">
        <w:r>
          <w:rPr>
            <w:rFonts w:ascii="Times New Roman" w:eastAsia="Times New Roman" w:hAnsi="Times New Roman" w:cs="Times New Roman"/>
            <w:b/>
            <w:bCs/>
            <w:color w:val="1F2D42"/>
            <w:kern w:val="36"/>
            <w:sz w:val="48"/>
            <w:szCs w:val="48"/>
            <w:lang w:eastAsia="ru-RU"/>
          </w:rPr>
          <w:t>У</w:t>
        </w:r>
        <w:r w:rsidRPr="00726414">
          <w:rPr>
            <w:rFonts w:ascii="Times New Roman" w:eastAsia="Times New Roman" w:hAnsi="Times New Roman" w:cs="Times New Roman"/>
            <w:b/>
            <w:bCs/>
            <w:color w:val="1F2D42"/>
            <w:kern w:val="36"/>
            <w:sz w:val="48"/>
            <w:szCs w:val="48"/>
            <w:lang w:eastAsia="ru-RU"/>
          </w:rPr>
          <w:t>рок 6 starter</w:t>
        </w:r>
      </w:hyperlink>
      <w:bookmarkStart w:id="0" w:name="_GoBack"/>
      <w:bookmarkEnd w:id="0"/>
    </w:p>
    <w:p w:rsidR="00726414" w:rsidRP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26414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Для начала разогреем органы речи и подготовим их к произнесению английских звуков</w:t>
      </w:r>
    </w:p>
    <w:p w:rsidR="00726414" w:rsidRPr="00726414" w:rsidRDefault="00726414" w:rsidP="00E526FB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Разминка</w:t>
      </w:r>
    </w:p>
    <w:p w:rsidR="00726414" w:rsidRPr="00726414" w:rsidRDefault="00726414" w:rsidP="00E526FB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26414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Потеря взрыва</w:t>
      </w:r>
    </w:p>
    <w:p w:rsid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</w:pPr>
      <w:r w:rsidRPr="00726414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потеря-взрыва.mp3</w:t>
      </w:r>
    </w:p>
    <w:p w:rsidR="00726414" w:rsidRP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26414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Как в русском, так и в английском языке есть взрывные согласные </w:t>
      </w:r>
      <w:r w:rsidRPr="00726414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[ p ], [ b ], [ k ], [ g ], [ t ], [ d ], [ t</w:t>
      </w:r>
      <w:r w:rsidRPr="00726414">
        <w:rPr>
          <w:rFonts w:ascii="Arial" w:eastAsia="Times New Roman" w:hAnsi="Arial" w:cs="Arial"/>
          <w:color w:val="993300"/>
          <w:sz w:val="27"/>
          <w:szCs w:val="27"/>
          <w:lang w:eastAsia="ru-RU"/>
        </w:rPr>
        <w:t>ʃ</w:t>
      </w:r>
      <w:r w:rsidRPr="00726414">
        <w:rPr>
          <w:rFonts w:ascii="Trebuchet MS" w:eastAsia="Times New Roman" w:hAnsi="Trebuchet MS" w:cs="Trebuchet MS"/>
          <w:color w:val="993300"/>
          <w:sz w:val="27"/>
          <w:szCs w:val="27"/>
          <w:lang w:eastAsia="ru-RU"/>
        </w:rPr>
        <w:t> </w:t>
      </w:r>
      <w:r w:rsidRPr="00726414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] , [</w:t>
      </w:r>
      <w:r w:rsidRPr="00726414">
        <w:rPr>
          <w:rFonts w:ascii="Trebuchet MS" w:eastAsia="Times New Roman" w:hAnsi="Trebuchet MS" w:cs="Trebuchet MS"/>
          <w:color w:val="993300"/>
          <w:sz w:val="27"/>
          <w:szCs w:val="27"/>
          <w:lang w:eastAsia="ru-RU"/>
        </w:rPr>
        <w:t> </w:t>
      </w:r>
      <w:r w:rsidRPr="00726414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d</w:t>
      </w:r>
      <w:r w:rsidRPr="00726414">
        <w:rPr>
          <w:rFonts w:ascii="Arial" w:eastAsia="Times New Roman" w:hAnsi="Arial" w:cs="Arial"/>
          <w:color w:val="993300"/>
          <w:sz w:val="27"/>
          <w:szCs w:val="27"/>
          <w:lang w:eastAsia="ru-RU"/>
        </w:rPr>
        <w:t>ʒ</w:t>
      </w:r>
      <w:r w:rsidRPr="00726414">
        <w:rPr>
          <w:rFonts w:ascii="Trebuchet MS" w:eastAsia="Times New Roman" w:hAnsi="Trebuchet MS" w:cs="Trebuchet MS"/>
          <w:color w:val="993300"/>
          <w:sz w:val="27"/>
          <w:szCs w:val="27"/>
          <w:lang w:eastAsia="ru-RU"/>
        </w:rPr>
        <w:t> </w:t>
      </w:r>
      <w:r w:rsidRPr="00726414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]</w:t>
      </w:r>
      <w:r w:rsidRPr="00726414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при произнесении которых звучит взрыв. Когда эти согласные встречаются друг с другом на стыке слов, лишь один из них произносится со взрывом, другой взрыв теряет. Произносить один взрыв гораздо удобнее, поскольку не нарушается плавность речи.</w:t>
      </w:r>
    </w:p>
    <w:p w:rsidR="00726414" w:rsidRP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26414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Например:</w:t>
      </w:r>
    </w:p>
    <w:p w:rsidR="00726414" w:rsidRPr="00726414" w:rsidRDefault="00726414" w:rsidP="00E526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 xml:space="preserve">[ gud dei ] good day! - 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добрый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 xml:space="preserve"> 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день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!</w:t>
      </w:r>
    </w:p>
    <w:p w:rsidR="00726414" w:rsidRPr="00726414" w:rsidRDefault="00726414" w:rsidP="00E526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[ 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val="en-US" w:eastAsia="ru-RU"/>
        </w:rPr>
        <w:t>ə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val="en-US" w:eastAsia="ru-RU"/>
        </w:rPr>
        <w:t> 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da:k ga:dn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val="en-US" w:eastAsia="ru-RU"/>
        </w:rPr>
        <w:t> 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]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val="en-US" w:eastAsia="ru-RU"/>
        </w:rPr>
        <w:t> 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a dark garden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val="en-US" w:eastAsia="ru-RU"/>
        </w:rPr>
        <w:t> 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 xml:space="preserve">- 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eastAsia="ru-RU"/>
        </w:rPr>
        <w:t>темный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 xml:space="preserve"> 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eastAsia="ru-RU"/>
        </w:rPr>
        <w:t>сад</w:t>
      </w:r>
    </w:p>
    <w:p w:rsidR="00726414" w:rsidRPr="00726414" w:rsidRDefault="00726414" w:rsidP="00E526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[ 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val="en-US" w:eastAsia="ru-RU"/>
        </w:rPr>
        <w:t>ə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val="en-US" w:eastAsia="ru-RU"/>
        </w:rPr>
        <w:t> 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big tri: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val="en-US" w:eastAsia="ru-RU"/>
        </w:rPr>
        <w:t> 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]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val="en-US" w:eastAsia="ru-RU"/>
        </w:rPr>
        <w:t> 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a big tree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val="en-US" w:eastAsia="ru-RU"/>
        </w:rPr>
        <w:t> 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 xml:space="preserve">- 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eastAsia="ru-RU"/>
        </w:rPr>
        <w:t>большое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 xml:space="preserve"> 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eastAsia="ru-RU"/>
        </w:rPr>
        <w:t>дерево</w:t>
      </w:r>
    </w:p>
    <w:p w:rsidR="00726414" w:rsidRPr="00726414" w:rsidRDefault="00726414" w:rsidP="00E526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[ 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val="en-US" w:eastAsia="ru-RU"/>
        </w:rPr>
        <w:t>ə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val="en-US" w:eastAsia="ru-RU"/>
        </w:rPr>
        <w:t> 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red d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val="en-US" w:eastAsia="ru-RU"/>
        </w:rPr>
        <w:t>ʒ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a: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val="en-US" w:eastAsia="ru-RU"/>
        </w:rPr>
        <w:t> 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]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val="en-US" w:eastAsia="ru-RU"/>
        </w:rPr>
        <w:t> 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a red jar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val="en-US" w:eastAsia="ru-RU"/>
        </w:rPr>
        <w:t> 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 xml:space="preserve">- 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eastAsia="ru-RU"/>
        </w:rPr>
        <w:t>красный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 xml:space="preserve"> 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eastAsia="ru-RU"/>
        </w:rPr>
        <w:t>кувшин</w:t>
      </w:r>
    </w:p>
    <w:p w:rsidR="00726414" w:rsidRPr="00726414" w:rsidRDefault="00726414" w:rsidP="00E526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[ ti:t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val="en-US" w:eastAsia="ru-RU"/>
        </w:rPr>
        <w:t>ʃ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val="en-US" w:eastAsia="ru-RU"/>
        </w:rPr>
        <w:t> 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tim t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val="en-US" w:eastAsia="ru-RU"/>
        </w:rPr>
        <w:t>ə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val="en-US" w:eastAsia="ru-RU"/>
        </w:rPr>
        <w:t> 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ski: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val="en-US" w:eastAsia="ru-RU"/>
        </w:rPr>
        <w:t> 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]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val="en-US" w:eastAsia="ru-RU"/>
        </w:rPr>
        <w:t> 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teach Tim to ski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val="en-US" w:eastAsia="ru-RU"/>
        </w:rPr>
        <w:t> 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 xml:space="preserve">- 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eastAsia="ru-RU"/>
        </w:rPr>
        <w:t>научи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 xml:space="preserve"> 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eastAsia="ru-RU"/>
        </w:rPr>
        <w:t>Тима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 xml:space="preserve"> 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eastAsia="ru-RU"/>
        </w:rPr>
        <w:t>кат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аться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 xml:space="preserve"> 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на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 xml:space="preserve"> 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лыжах</w:t>
      </w:r>
    </w:p>
    <w:p w:rsidR="00726414" w:rsidRP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26414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 </w:t>
      </w:r>
    </w:p>
    <w:p w:rsidR="00726414" w:rsidRPr="00726414" w:rsidRDefault="00726414" w:rsidP="00E526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ˈ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tha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t </w:t>
      </w:r>
      <w:r w:rsidRPr="0072641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ˋ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t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ime [</w:t>
      </w: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ˈ</w:t>
      </w:r>
      <w:r w:rsidRPr="00726414">
        <w:rPr>
          <w:rFonts w:ascii="Trebuchet MS" w:eastAsia="Times New Roman" w:hAnsi="Trebuchet MS" w:cs="Trebuchet MS"/>
          <w:color w:val="000000"/>
          <w:sz w:val="27"/>
          <w:szCs w:val="27"/>
          <w:lang w:eastAsia="ru-RU"/>
        </w:rPr>
        <w:t>ðæ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t </w:t>
      </w:r>
      <w:r w:rsidRPr="0072641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ˋ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t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a</w:t>
      </w: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ɪ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m]</w:t>
      </w:r>
      <w:r w:rsidRPr="00726414">
        <w:rPr>
          <w:rFonts w:ascii="Trebuchet MS" w:eastAsia="Times New Roman" w:hAnsi="Trebuchet MS" w:cs="Trebuchet MS"/>
          <w:color w:val="000000"/>
          <w:sz w:val="27"/>
          <w:szCs w:val="27"/>
          <w:lang w:eastAsia="ru-RU"/>
        </w:rPr>
        <w:t> </w:t>
      </w:r>
    </w:p>
    <w:p w:rsidR="00726414" w:rsidRPr="00726414" w:rsidRDefault="00726414" w:rsidP="00E526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ˈ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goo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d </w:t>
      </w:r>
      <w:r w:rsidRPr="0072641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ˋ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d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ay [</w:t>
      </w: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ˈ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g</w:t>
      </w: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ʊ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d </w:t>
      </w:r>
      <w:r w:rsidRPr="0072641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ˋ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d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e</w:t>
      </w: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ɪ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]</w:t>
      </w:r>
    </w:p>
    <w:p w:rsidR="00726414" w:rsidRPr="00726414" w:rsidRDefault="00726414" w:rsidP="00E526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ˈ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blac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k </w:t>
      </w:r>
      <w:r w:rsidRPr="0072641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ˋ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c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oat [</w:t>
      </w: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ˈ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bl</w:t>
      </w:r>
      <w:r w:rsidRPr="00726414">
        <w:rPr>
          <w:rFonts w:ascii="Trebuchet MS" w:eastAsia="Times New Roman" w:hAnsi="Trebuchet MS" w:cs="Trebuchet MS"/>
          <w:color w:val="000000"/>
          <w:sz w:val="27"/>
          <w:szCs w:val="27"/>
          <w:lang w:eastAsia="ru-RU"/>
        </w:rPr>
        <w:t>æ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k</w:t>
      </w:r>
      <w:r w:rsidRPr="00726414">
        <w:rPr>
          <w:rFonts w:ascii="Trebuchet MS" w:eastAsia="Times New Roman" w:hAnsi="Trebuchet MS" w:cs="Trebuchet MS"/>
          <w:color w:val="000000"/>
          <w:sz w:val="27"/>
          <w:szCs w:val="27"/>
          <w:lang w:eastAsia="ru-RU"/>
        </w:rPr>
        <w:t> </w:t>
      </w: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ˋ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k</w:t>
      </w: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əʊ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t]</w:t>
      </w:r>
    </w:p>
    <w:p w:rsidR="00726414" w:rsidRPr="00726414" w:rsidRDefault="00726414" w:rsidP="00E526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ˈ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re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d </w:t>
      </w:r>
      <w:r w:rsidRPr="0072641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ˋ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t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ie [</w:t>
      </w: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ˈ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re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d </w:t>
      </w:r>
      <w:r w:rsidRPr="0072641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ˋ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t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a</w:t>
      </w: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ɪ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]</w:t>
      </w:r>
    </w:p>
    <w:p w:rsidR="00726414" w:rsidRPr="00726414" w:rsidRDefault="00726414" w:rsidP="00E526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ˈ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bi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g </w:t>
      </w:r>
      <w:r w:rsidRPr="0072641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ˋ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c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at [</w:t>
      </w: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ˈ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b</w:t>
      </w: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ɪ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g </w:t>
      </w:r>
      <w:r w:rsidRPr="0072641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ˋ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k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æt] </w:t>
      </w:r>
    </w:p>
    <w:p w:rsidR="00726414" w:rsidRPr="00726414" w:rsidRDefault="00726414" w:rsidP="00E526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ˈ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ste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p </w:t>
      </w:r>
      <w:r w:rsidRPr="0072641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ˋ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b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y [</w:t>
      </w: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ˈ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ste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p </w:t>
      </w:r>
      <w:r w:rsidRPr="0072641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ˋ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b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a</w:t>
      </w: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ɪ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]</w:t>
      </w:r>
    </w:p>
    <w:p w:rsidR="00726414" w:rsidRPr="00726414" w:rsidRDefault="00726414" w:rsidP="00E526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ke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pt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 [ke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pt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] </w:t>
      </w: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→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[ke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?t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]  </w:t>
      </w:r>
    </w:p>
    <w:p w:rsidR="00726414" w:rsidRPr="00726414" w:rsidRDefault="00726414" w:rsidP="00E526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a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ct 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[æ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kt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] </w:t>
      </w: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→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[</w:t>
      </w:r>
      <w:r w:rsidRPr="00726414">
        <w:rPr>
          <w:rFonts w:ascii="Trebuchet MS" w:eastAsia="Times New Roman" w:hAnsi="Trebuchet MS" w:cs="Trebuchet MS"/>
          <w:color w:val="000000"/>
          <w:sz w:val="27"/>
          <w:szCs w:val="27"/>
          <w:lang w:eastAsia="ru-RU"/>
        </w:rPr>
        <w:t>æ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?t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]</w:t>
      </w:r>
    </w:p>
    <w:p w:rsidR="00726414" w:rsidRPr="00726414" w:rsidRDefault="00726414" w:rsidP="00E526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robbed [r</w:t>
      </w: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ɒ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bd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] </w:t>
      </w: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→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[r</w:t>
      </w: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ɒ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?d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]</w:t>
      </w:r>
    </w:p>
    <w:p w:rsidR="00726414" w:rsidRPr="00726414" w:rsidRDefault="00726414" w:rsidP="00E526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ˋ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a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ct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or [</w:t>
      </w: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ˋ</w:t>
      </w:r>
      <w:r w:rsidRPr="00726414">
        <w:rPr>
          <w:rFonts w:ascii="Trebuchet MS" w:eastAsia="Times New Roman" w:hAnsi="Trebuchet MS" w:cs="Trebuchet MS"/>
          <w:color w:val="000000"/>
          <w:sz w:val="27"/>
          <w:szCs w:val="27"/>
          <w:lang w:eastAsia="ru-RU"/>
        </w:rPr>
        <w:t>æ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kt</w:t>
      </w: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ə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] </w:t>
      </w: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→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[</w:t>
      </w: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ˋ</w:t>
      </w:r>
      <w:r w:rsidRPr="00726414">
        <w:rPr>
          <w:rFonts w:ascii="Trebuchet MS" w:eastAsia="Times New Roman" w:hAnsi="Trebuchet MS" w:cs="Trebuchet MS"/>
          <w:color w:val="000000"/>
          <w:sz w:val="27"/>
          <w:szCs w:val="27"/>
          <w:lang w:eastAsia="ru-RU"/>
        </w:rPr>
        <w:t>æ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?t</w:t>
      </w: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ə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],</w:t>
      </w:r>
    </w:p>
    <w:p w:rsidR="00726414" w:rsidRPr="00726414" w:rsidRDefault="00726414" w:rsidP="00E526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ˈ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re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d </w:t>
      </w:r>
      <w:r w:rsidRPr="0072641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ˋ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c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oat [</w:t>
      </w: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ˈ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re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d </w:t>
      </w:r>
      <w:r w:rsidRPr="0072641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ˋ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k</w:t>
      </w: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əʊ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t] </w:t>
      </w: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→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[</w:t>
      </w: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ˈ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re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 xml:space="preserve">? </w:t>
      </w:r>
      <w:r w:rsidRPr="0072641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ˋ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k</w:t>
      </w:r>
      <w:r w:rsidRPr="007264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əʊ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t]</w:t>
      </w:r>
    </w:p>
    <w:p w:rsidR="00726414" w:rsidRP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26414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  <w:r w:rsidRPr="00726414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  <w:r w:rsidRPr="00726414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1. Воспроизведите потерю взрыва в сочетаниях идентичных по месту образования смычно-взрывных согласных на стыке слов:</w:t>
      </w:r>
      <w:r w:rsidRPr="00726414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  <w:r w:rsidRPr="00726414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a) смычно-взрывных согласных,</w:t>
      </w:r>
      <w:r w:rsidRPr="00726414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 одинаковых по работе голосовых связок:</w:t>
      </w:r>
    </w:p>
    <w:p w:rsidR="00726414" w:rsidRPr="00726414" w:rsidRDefault="00726414" w:rsidP="00E526FB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[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ˈ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sl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ɪ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p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eastAsia="ru-RU"/>
        </w:rPr>
        <w:t> 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ˋ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p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ɑ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:st] slip past</w:t>
      </w:r>
    </w:p>
    <w:p w:rsidR="00726414" w:rsidRPr="00726414" w:rsidRDefault="00726414" w:rsidP="00E526FB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[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ˈ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l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ʊ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k 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ˋ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ke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ə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f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ə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l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ɪ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] look carefully</w:t>
      </w:r>
    </w:p>
    <w:p w:rsidR="00726414" w:rsidRPr="00726414" w:rsidRDefault="00726414" w:rsidP="00E526FB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lastRenderedPageBreak/>
        <w:t>[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ˈ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m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eastAsia="ru-RU"/>
        </w:rPr>
        <w:t>æ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d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eastAsia="ru-RU"/>
        </w:rPr>
        <w:t> 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ˋ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d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ɒ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g] mad dog</w:t>
      </w:r>
    </w:p>
    <w:p w:rsidR="00726414" w:rsidRPr="00726414" w:rsidRDefault="00726414" w:rsidP="00E526FB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[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ˈ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w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ɒ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t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eastAsia="ru-RU"/>
        </w:rPr>
        <w:t> 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ˋ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ta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ɪ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m] what time?</w:t>
      </w:r>
    </w:p>
    <w:p w:rsidR="00726414" w:rsidRPr="00726414" w:rsidRDefault="00726414" w:rsidP="00E526FB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[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ˈ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b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ɒ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b 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ˋ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be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ɪ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ts] Bob Bates</w:t>
      </w:r>
    </w:p>
    <w:p w:rsidR="00726414" w:rsidRPr="00726414" w:rsidRDefault="00726414" w:rsidP="00E526FB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[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ˈ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b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ɪ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g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eastAsia="ru-RU"/>
        </w:rPr>
        <w:t> 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ˋ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g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ɜ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:l] big girl 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eastAsia="ru-RU"/>
        </w:rPr>
        <w:t> </w:t>
      </w:r>
    </w:p>
    <w:p w:rsidR="00726414" w:rsidRP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 </w:t>
      </w:r>
      <w:r w:rsidRPr="00726414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  <w:r w:rsidRPr="00726414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б) смычно-взрывных согласных, </w:t>
      </w:r>
      <w:r w:rsidRPr="00726414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разных по работе голосовых связок:</w:t>
      </w:r>
    </w:p>
    <w:p w:rsidR="00726414" w:rsidRPr="00726414" w:rsidRDefault="00726414" w:rsidP="00E526F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[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ˈ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h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ɪ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p 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ˋ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b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əʊ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n] hip bone</w:t>
      </w:r>
    </w:p>
    <w:p w:rsidR="00726414" w:rsidRPr="00726414" w:rsidRDefault="00726414" w:rsidP="00E526F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[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ˈ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bed 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ˋ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ta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ɪ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m] bed-time</w:t>
      </w:r>
    </w:p>
    <w:p w:rsidR="00726414" w:rsidRPr="00726414" w:rsidRDefault="00726414" w:rsidP="00E526F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[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ˈ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bl</w:t>
      </w:r>
      <w:r w:rsidRPr="00726414">
        <w:rPr>
          <w:rFonts w:ascii="Trebuchet MS" w:eastAsia="Times New Roman" w:hAnsi="Trebuchet MS" w:cs="Trebuchet MS"/>
          <w:i/>
          <w:iCs/>
          <w:color w:val="993300"/>
          <w:sz w:val="27"/>
          <w:szCs w:val="27"/>
          <w:lang w:eastAsia="ru-RU"/>
        </w:rPr>
        <w:t>æ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 xml:space="preserve">k 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ˋ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g</w:t>
      </w:r>
      <w:r w:rsidRPr="00726414">
        <w:rPr>
          <w:rFonts w:ascii="Arial" w:eastAsia="Times New Roman" w:hAnsi="Arial" w:cs="Arial"/>
          <w:i/>
          <w:iCs/>
          <w:color w:val="993300"/>
          <w:sz w:val="27"/>
          <w:szCs w:val="27"/>
          <w:lang w:eastAsia="ru-RU"/>
        </w:rPr>
        <w:t>əʊ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t] black goat</w:t>
      </w:r>
    </w:p>
    <w:p w:rsidR="00726414" w:rsidRP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 </w:t>
      </w:r>
      <w:r w:rsidRPr="00726414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  <w:r w:rsidRPr="00726414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  <w:r w:rsidRPr="00726414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  <w:r w:rsidRPr="00726414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2. Воспроизведите в словах и словосочетаниях потерю взрыва в сочетаниях смычно-взрывных согласных, различных по месту образования:</w:t>
      </w:r>
    </w:p>
    <w:tbl>
      <w:tblPr>
        <w:tblW w:w="0" w:type="auto"/>
        <w:jc w:val="center"/>
        <w:tblCellSpacing w:w="15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351"/>
        <w:gridCol w:w="5004"/>
      </w:tblGrid>
      <w:tr w:rsidR="00726414" w:rsidRPr="00726414" w:rsidTr="0072641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6414" w:rsidRPr="00726414" w:rsidRDefault="00726414" w:rsidP="00E526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414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eastAsia="ru-RU"/>
              </w:rPr>
              <w:t>[slept] slept[rʌbd] rubbed[ˈtɒp ˋdɒg] top dog[ˈraɪp təˋmɑ:təʊ] ripe tomato[ˈgreɪt ˋkeə] great care[ˈkwaɪt ˋgʊd] quite good[ˋblækbɜ:d] black bird[ˈklʌb ˋtaɪ] club tie</w:t>
            </w:r>
            <w:r w:rsidRPr="007264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26414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eastAsia="ru-RU"/>
              </w:rPr>
              <w:t>[ˈbɒb ˋgʊdwɪn] Bob Goodwin</w:t>
            </w:r>
            <w:r w:rsidRPr="007264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26414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eastAsia="ru-RU"/>
              </w:rPr>
              <w:t>[ˈbæd ˋkəʊld] bad cold</w:t>
            </w:r>
            <w:r w:rsidRPr="007264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26414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eastAsia="ru-RU"/>
              </w:rPr>
              <w:t>[aɪd ˋgəʊ] I’d go</w:t>
            </w:r>
            <w:r w:rsidRPr="007264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26414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eastAsia="ru-RU"/>
              </w:rPr>
              <w:t>[ˋpɪgteɪl] pigtail</w:t>
            </w:r>
            <w:r w:rsidRPr="007264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26414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eastAsia="ru-RU"/>
              </w:rPr>
              <w:t>[ˋlekʧə] lecture[ˈbɪg ˋʤəʊk] big joke</w:t>
            </w:r>
          </w:p>
        </w:tc>
        <w:tc>
          <w:tcPr>
            <w:tcW w:w="0" w:type="auto"/>
            <w:vAlign w:val="center"/>
            <w:hideMark/>
          </w:tcPr>
          <w:p w:rsidR="00726414" w:rsidRPr="00726414" w:rsidRDefault="00726414" w:rsidP="00E526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414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eastAsia="ru-RU"/>
              </w:rPr>
              <w:t>[fækt] fact[drʌgd] drugged[ˈʃɒp ˋgɜ:l] shop girl[ˋeɪtpens] eightpence[ˈhɒt ˋbɑ:θ] hot bath[ˈθɪk ˋpi:s] thick piece[ˈblæk ˋdɒg] black dog[səbˋkɒnʃəs] subconscious[ˈred ˋpɜ:s] red purse</w:t>
            </w:r>
            <w:r w:rsidRPr="007264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26414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eastAsia="ru-RU"/>
              </w:rPr>
              <w:t>[ˈgʊd ˋbaɪ] goodbye</w:t>
            </w:r>
            <w:r w:rsidRPr="007264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26414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eastAsia="ru-RU"/>
              </w:rPr>
              <w:t>[ˋbægpaɪps] bagpipes[ˈbɪg ˋbɔɪ] big boy</w:t>
            </w:r>
            <w:r w:rsidRPr="007264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26414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eastAsia="ru-RU"/>
              </w:rPr>
              <w:t>[ˋɔbʤɪkt] object (n.)</w:t>
            </w:r>
            <w:r w:rsidRPr="007264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26414">
              <w:rPr>
                <w:rFonts w:ascii="Times New Roman" w:eastAsia="Times New Roman" w:hAnsi="Times New Roman" w:cs="Times New Roman"/>
                <w:i/>
                <w:iCs/>
                <w:color w:val="993300"/>
                <w:sz w:val="27"/>
                <w:szCs w:val="27"/>
                <w:lang w:eastAsia="ru-RU"/>
              </w:rPr>
              <w:t>[ˈʧi:p ˋʧi:z] cheap cheese                         </w:t>
            </w:r>
          </w:p>
        </w:tc>
      </w:tr>
    </w:tbl>
    <w:p w:rsidR="00726414" w:rsidRP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26414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предыдущем уроке мы выучили употребление формы Present Simple, которую мы используем для выражения простого типичного действия.</w:t>
      </w:r>
    </w:p>
    <w:p w:rsidR="00726414" w:rsidRP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26414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Повторим эту информацию.</w:t>
      </w:r>
    </w:p>
    <w:p w:rsidR="00726414" w:rsidRP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26414">
        <w:rPr>
          <w:rFonts w:ascii="Trebuchet MS" w:eastAsia="Times New Roman" w:hAnsi="Trebuchet MS" w:cs="Times New Roman"/>
          <w:color w:val="993300"/>
          <w:sz w:val="27"/>
          <w:szCs w:val="27"/>
          <w:u w:val="single"/>
          <w:lang w:eastAsia="ru-RU"/>
        </w:rPr>
        <w:t>Present Simple</w:t>
      </w:r>
      <w:r w:rsidRPr="00726414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используется для обозначения типичного действия (то есть того, что производится с некой регулярностью) и для привлечения внимания при рассказе о прошедших действиях.</w:t>
      </w:r>
    </w:p>
    <w:p w:rsidR="00726414" w:rsidRP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26414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Типичное действие – это основное значение </w:t>
      </w:r>
      <w:r w:rsidRPr="00726414">
        <w:rPr>
          <w:rFonts w:ascii="Trebuchet MS" w:eastAsia="Times New Roman" w:hAnsi="Trebuchet MS" w:cs="Times New Roman"/>
          <w:color w:val="993300"/>
          <w:sz w:val="27"/>
          <w:szCs w:val="27"/>
          <w:u w:val="single"/>
          <w:lang w:eastAsia="ru-RU"/>
        </w:rPr>
        <w:t>Present Simple</w:t>
      </w:r>
      <w:r w:rsidRPr="00726414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726414" w:rsidRP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26414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Для образования используется </w:t>
      </w:r>
      <w:r w:rsidRPr="00726414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u w:val="single"/>
          <w:lang w:eastAsia="ru-RU"/>
        </w:rPr>
        <w:t>базовая форма глагола</w:t>
      </w:r>
      <w:r w:rsidRPr="00726414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(без частицы to), для третьего лица единственного числа (то есть – ОН, ОНА, ОНО) используется этот же </w:t>
      </w:r>
      <w:r w:rsidRPr="00726414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u w:val="single"/>
          <w:lang w:eastAsia="ru-RU"/>
        </w:rPr>
        <w:t>глагол, но с окончанием –s(-es)</w:t>
      </w:r>
      <w:r w:rsidRPr="00726414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</w:t>
      </w:r>
    </w:p>
    <w:p w:rsidR="00726414" w:rsidRP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26414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Для вопросов и отрицаний используется так называемый </w:t>
      </w:r>
      <w:r w:rsidRPr="00726414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u w:val="single"/>
          <w:lang w:eastAsia="ru-RU"/>
        </w:rPr>
        <w:t>«хелпер» do</w:t>
      </w:r>
      <w:r w:rsidRPr="00726414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 </w:t>
      </w:r>
      <w:r w:rsidRPr="00726414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(для ОН,ОНА,ОНО – does).</w:t>
      </w:r>
    </w:p>
    <w:p w:rsidR="00726414" w:rsidRP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26414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настоящем времени есть два глагола, которые не подчиняются этому правилу – </w:t>
      </w:r>
      <w:r w:rsidRPr="00726414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to be и have got</w:t>
      </w:r>
      <w:r w:rsidRPr="00726414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. To be в настоящем времени приобретает три формы (is, am, are) в зависимости от лица и числа, а have got становится </w:t>
      </w:r>
      <w:r w:rsidRPr="00726414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has got, если подлежащее – он, она, оно (или все, что можно на это заменить).</w:t>
      </w:r>
    </w:p>
    <w:p w:rsidR="00726414" w:rsidRP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26414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Для вопросов и отрицаний им не нужен «хелпер». Для вопросов форма to be выносится перед подлежащим, для отрицания – к ней добавляется отрицательная частица not. То же самое и с have got. При вопросе have или has ставится перед подлежащим, при отрицании к ним добавляется частица not. Вместо have got можно использовать просто have, но он будет подчиняться общему правилу Present simple, то есть, будет требовать «хелпера» do/does для вопросов и отрицаний.</w:t>
      </w:r>
    </w:p>
    <w:p w:rsidR="00726414" w:rsidRP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26414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При помощи have got можно описывать не только внешность, но и одежду, которую Вы видите на человеке. Какую одежду мы носим? Как ее описать?</w:t>
      </w:r>
    </w:p>
    <w:p w:rsid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</w:pPr>
      <w:r w:rsidRPr="00726414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Посмотрите следующее видео.</w:t>
      </w:r>
    </w:p>
    <w:p w:rsid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26414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Одежда.mp4</w:t>
      </w:r>
    </w:p>
    <w:p w:rsidR="00726414" w:rsidRP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26414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При описании одежды зачастую происходит путаница с глаголами put on, wear, dress, get dressed.</w:t>
      </w:r>
      <w:r w:rsidRPr="00726414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  <w:r w:rsidRPr="00726414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Давайте разберемся.</w:t>
      </w:r>
    </w:p>
    <w:p w:rsidR="00726414" w:rsidRPr="00726414" w:rsidRDefault="00726414" w:rsidP="00E526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Put on – надевать</w:t>
      </w:r>
    </w:p>
    <w:p w:rsidR="00726414" w:rsidRPr="00726414" w:rsidRDefault="00726414" w:rsidP="00E526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Wear – носить</w:t>
      </w:r>
    </w:p>
    <w:p w:rsidR="00726414" w:rsidRPr="00726414" w:rsidRDefault="00726414" w:rsidP="00E526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Dress – одеваться</w:t>
      </w:r>
    </w:p>
    <w:p w:rsidR="00726414" w:rsidRPr="00726414" w:rsidRDefault="00726414" w:rsidP="00E526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Get dressed – одеваться (надеть одежду, чтобы не быть раздетым)</w:t>
      </w:r>
    </w:p>
    <w:p w:rsidR="00726414" w:rsidRP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26414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Необходимо выучить основные цвета.</w:t>
      </w:r>
    </w:p>
    <w:p w:rsid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13735" cy="3187065"/>
            <wp:effectExtent l="0" t="0" r="5715" b="0"/>
            <wp:docPr id="1" name="Рисунок 1" descr="I5jrcUUBZ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5jrcUUBZ0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516109"/>
            <wp:effectExtent l="0" t="0" r="3175" b="8890"/>
            <wp:docPr id="2" name="Рисунок 2" descr="kartinka_tsvet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rtinka_tsveta_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1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26414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Clothes_Level_12.pdf</w:t>
      </w:r>
    </w:p>
    <w:p w:rsidR="00726414" w:rsidRDefault="00726414" w:rsidP="00E526FB">
      <w:pPr>
        <w:spacing w:before="150" w:after="100" w:afterAutospacing="1" w:line="240" w:lineRule="auto"/>
        <w:rPr>
          <w:rFonts w:ascii="Trebuchet MS" w:hAnsi="Trebuchet MS"/>
          <w:color w:val="252A31"/>
          <w:sz w:val="27"/>
          <w:szCs w:val="27"/>
        </w:rPr>
      </w:pPr>
      <w:r>
        <w:rPr>
          <w:rFonts w:ascii="Trebuchet MS" w:hAnsi="Trebuchet MS"/>
          <w:color w:val="252A31"/>
          <w:sz w:val="27"/>
          <w:szCs w:val="27"/>
        </w:rPr>
        <w:t>Если Вы не знаток одежды, моды и стиля, то следующие картинки могут помочь Вам разобраться с обувью и деталями одежды.</w:t>
      </w:r>
    </w:p>
    <w:p w:rsidR="00726414" w:rsidRDefault="00726414" w:rsidP="00E526FB">
      <w:pPr>
        <w:spacing w:before="150" w:after="100" w:afterAutospacing="1" w:line="240" w:lineRule="auto"/>
        <w:rPr>
          <w:rFonts w:ascii="Trebuchet MS" w:hAnsi="Trebuchet MS"/>
          <w:color w:val="000000"/>
          <w:sz w:val="27"/>
          <w:szCs w:val="27"/>
          <w:shd w:val="clear" w:color="auto" w:fill="EEF3F0"/>
        </w:rPr>
      </w:pPr>
      <w:r>
        <w:rPr>
          <w:rFonts w:ascii="Trebuchet MS" w:hAnsi="Trebuchet MS"/>
          <w:color w:val="000000"/>
          <w:sz w:val="27"/>
          <w:szCs w:val="27"/>
          <w:shd w:val="clear" w:color="auto" w:fill="EEF3F0"/>
        </w:rPr>
        <w:t>Картинки на тему «Одежда»</w:t>
      </w:r>
    </w:p>
    <w:p w:rsid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97410" cy="4441372"/>
            <wp:effectExtent l="0" t="0" r="0" b="0"/>
            <wp:docPr id="3" name="Рисунок 3" descr="5vvUqFDpoK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vvUqFDpoKs_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698" cy="44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48036" cy="4324928"/>
            <wp:effectExtent l="0" t="0" r="0" b="0"/>
            <wp:docPr id="4" name="Рисунок 4" descr="y_c7f9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_c7f926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6" cy="43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65609" cy="4101737"/>
            <wp:effectExtent l="0" t="0" r="1905" b="0"/>
            <wp:docPr id="5" name="Рисунок 5" descr="vNk69Na_C8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Nk69Na_C8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686" cy="41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16876" cy="4937760"/>
            <wp:effectExtent l="0" t="0" r="3175" b="0"/>
            <wp:docPr id="6" name="Рисунок 6" descr="RJ7cBS31G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J7cBS31GH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109" cy="49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892259"/>
            <wp:effectExtent l="0" t="0" r="3175" b="0"/>
            <wp:docPr id="7" name="Рисунок 7" descr="pTHX97q0v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THX97q0vE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8069"/>
            <wp:effectExtent l="0" t="0" r="3175" b="0"/>
            <wp:docPr id="8" name="Рисунок 8" descr="MNZS5wb7V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NZS5wb7Vs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84036"/>
            <wp:effectExtent l="0" t="0" r="3175" b="2540"/>
            <wp:docPr id="9" name="Рисунок 9" descr="8bf_JeZsw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8bf_JeZswv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8069"/>
            <wp:effectExtent l="0" t="0" r="3175" b="0"/>
            <wp:docPr id="10" name="Рисунок 10" descr="x9z1rLAPd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x9z1rLAPdW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3435350"/>
            <wp:effectExtent l="0" t="0" r="0" b="0"/>
            <wp:docPr id="11" name="Рисунок 11" descr="GfSFfAk_L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fSFfAk_LD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14" w:rsidRP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</w:p>
    <w:p w:rsidR="00726414" w:rsidRP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26414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Опишите одежду у людей на фотографиях по образцу.</w:t>
      </w:r>
    </w:p>
    <w:p w:rsidR="00726414" w:rsidRP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26414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lang w:eastAsia="ru-RU"/>
        </w:rPr>
        <w:t>Образец:</w:t>
      </w:r>
    </w:p>
    <w:p w:rsidR="00726414" w:rsidRP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26414">
        <w:rPr>
          <w:rFonts w:ascii="Trebuchet MS" w:eastAsia="Times New Roman" w:hAnsi="Trebuchet MS" w:cs="Times New Roman"/>
          <w:noProof/>
          <w:color w:val="1F2D42"/>
          <w:sz w:val="27"/>
          <w:szCs w:val="27"/>
          <w:lang w:eastAsia="ru-RU"/>
        </w:rPr>
        <w:drawing>
          <wp:inline distT="0" distB="0" distL="0" distR="0">
            <wp:extent cx="1842135" cy="2482215"/>
            <wp:effectExtent l="0" t="0" r="5715" b="0"/>
            <wp:docPr id="12" name="Рисунок 12" descr="images (1)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s (1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EFD" w:rsidRDefault="00726414" w:rsidP="00E526FB">
      <w:r w:rsidRPr="00726414">
        <w:t>одежда-образец1.mp3</w:t>
      </w:r>
    </w:p>
    <w:p w:rsidR="00726414" w:rsidRPr="00726414" w:rsidRDefault="00726414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 xml:space="preserve">This girl has a ….. Her dress is….. </w:t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It has a…..</w:t>
      </w:r>
    </w:p>
    <w:tbl>
      <w:tblPr>
        <w:tblW w:w="8508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4"/>
        <w:gridCol w:w="3108"/>
        <w:gridCol w:w="3123"/>
      </w:tblGrid>
      <w:tr w:rsidR="00726414" w:rsidRPr="00726414" w:rsidTr="00726414">
        <w:trPr>
          <w:trHeight w:val="5151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6414" w:rsidRPr="00726414" w:rsidRDefault="00726414" w:rsidP="00E526FB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726414">
              <w:rPr>
                <w:rFonts w:ascii="Trebuchet MS" w:eastAsia="Times New Roman" w:hAnsi="Trebuchet MS" w:cs="Times New Roman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2325370" cy="3488055"/>
                  <wp:effectExtent l="0" t="0" r="0" b="0"/>
                  <wp:docPr id="21" name="Рисунок 21" descr="images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s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370" cy="348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726414" w:rsidRPr="00726414" w:rsidRDefault="00726414" w:rsidP="00E526FB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726414">
              <w:rPr>
                <w:rFonts w:ascii="Trebuchet MS" w:eastAsia="Times New Roman" w:hAnsi="Trebuchet M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325370" cy="3488055"/>
                  <wp:effectExtent l="0" t="0" r="0" b="0"/>
                  <wp:docPr id="20" name="Рисунок 20" descr="images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s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370" cy="348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726414" w:rsidRPr="00726414" w:rsidRDefault="00726414" w:rsidP="00E526FB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726414">
              <w:rPr>
                <w:rFonts w:ascii="Trebuchet MS" w:eastAsia="Times New Roman" w:hAnsi="Trebuchet M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325370" cy="3488055"/>
                  <wp:effectExtent l="0" t="0" r="0" b="0"/>
                  <wp:docPr id="19" name="Рисунок 19" descr="images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s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370" cy="348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414" w:rsidRPr="00726414" w:rsidTr="00726414">
        <w:trPr>
          <w:trHeight w:val="5151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6414" w:rsidRPr="00726414" w:rsidRDefault="00726414" w:rsidP="00E526FB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726414">
              <w:rPr>
                <w:rFonts w:ascii="Trebuchet MS" w:eastAsia="Times New Roman" w:hAnsi="Trebuchet M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325370" cy="3488055"/>
                  <wp:effectExtent l="0" t="0" r="0" b="0"/>
                  <wp:docPr id="18" name="Рисунок 18" descr="images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s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370" cy="348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726414" w:rsidRPr="00726414" w:rsidRDefault="00726414" w:rsidP="00E526FB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726414">
              <w:rPr>
                <w:rFonts w:ascii="Trebuchet MS" w:eastAsia="Times New Roman" w:hAnsi="Trebuchet M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325370" cy="3369945"/>
                  <wp:effectExtent l="0" t="0" r="0" b="1905"/>
                  <wp:docPr id="17" name="Рисунок 17" descr="images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s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370" cy="336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726414" w:rsidRPr="00726414" w:rsidRDefault="00726414" w:rsidP="00E526FB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eastAsia="ru-RU"/>
              </w:rPr>
            </w:pPr>
            <w:r w:rsidRPr="00726414">
              <w:rPr>
                <w:rFonts w:ascii="Trebuchet MS" w:eastAsia="Times New Roman" w:hAnsi="Trebuchet M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325370" cy="3396615"/>
                  <wp:effectExtent l="0" t="0" r="0" b="0"/>
                  <wp:docPr id="16" name="Рисунок 16" descr="images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s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370" cy="339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414" w:rsidRPr="00726414" w:rsidTr="00726414">
        <w:trPr>
          <w:trHeight w:val="5151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6414" w:rsidRPr="00726414" w:rsidRDefault="00726414" w:rsidP="00E526FB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7"/>
                <w:lang w:eastAsia="ru-RU"/>
              </w:rPr>
            </w:pPr>
            <w:r w:rsidRPr="00726414">
              <w:rPr>
                <w:rFonts w:ascii="Trebuchet MS" w:eastAsia="Times New Roman" w:hAnsi="Trebuchet MS" w:cs="Times New Roman"/>
                <w:noProof/>
                <w:color w:val="000000"/>
                <w:sz w:val="28"/>
                <w:szCs w:val="27"/>
                <w:lang w:eastAsia="ru-RU"/>
              </w:rPr>
              <w:lastRenderedPageBreak/>
              <w:drawing>
                <wp:inline distT="0" distB="0" distL="0" distR="0">
                  <wp:extent cx="2325370" cy="3474720"/>
                  <wp:effectExtent l="0" t="0" r="0" b="0"/>
                  <wp:docPr id="15" name="Рисунок 15" descr="images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s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370" cy="347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726414" w:rsidRPr="00726414" w:rsidRDefault="00726414" w:rsidP="00E526FB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7"/>
                <w:lang w:eastAsia="ru-RU"/>
              </w:rPr>
            </w:pPr>
            <w:r w:rsidRPr="00726414">
              <w:rPr>
                <w:rFonts w:ascii="Trebuchet MS" w:eastAsia="Times New Roman" w:hAnsi="Trebuchet MS" w:cs="Times New Roman"/>
                <w:noProof/>
                <w:color w:val="000000"/>
                <w:sz w:val="28"/>
                <w:szCs w:val="27"/>
                <w:lang w:eastAsia="ru-RU"/>
              </w:rPr>
              <w:drawing>
                <wp:inline distT="0" distB="0" distL="0" distR="0">
                  <wp:extent cx="2325370" cy="3488055"/>
                  <wp:effectExtent l="0" t="0" r="0" b="0"/>
                  <wp:docPr id="14" name="Рисунок 14" descr="images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s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370" cy="348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726414" w:rsidRPr="00726414" w:rsidRDefault="00726414" w:rsidP="00E526FB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8"/>
                <w:szCs w:val="27"/>
                <w:lang w:eastAsia="ru-RU"/>
              </w:rPr>
            </w:pPr>
            <w:r w:rsidRPr="00726414">
              <w:rPr>
                <w:rFonts w:ascii="Trebuchet MS" w:eastAsia="Times New Roman" w:hAnsi="Trebuchet MS" w:cs="Times New Roman"/>
                <w:noProof/>
                <w:color w:val="000000"/>
                <w:sz w:val="28"/>
                <w:szCs w:val="27"/>
                <w:lang w:eastAsia="ru-RU"/>
              </w:rPr>
              <w:drawing>
                <wp:inline distT="0" distB="0" distL="0" distR="0">
                  <wp:extent cx="2325370" cy="3488055"/>
                  <wp:effectExtent l="0" t="0" r="0" b="0"/>
                  <wp:docPr id="13" name="Рисунок 13" descr="images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s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370" cy="348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6414" w:rsidRDefault="00726414" w:rsidP="00E526FB"/>
    <w:p w:rsidR="00726414" w:rsidRDefault="00726414" w:rsidP="00E526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641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Паттерны Have got Clothes</w:t>
      </w:r>
    </w:p>
    <w:p w:rsidR="00726414" w:rsidRDefault="00726414" w:rsidP="00E526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414" w:rsidRPr="00726414" w:rsidRDefault="00726414" w:rsidP="00E526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26414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t>level_1_Have_Got_Clothes2.pdf </w:t>
      </w:r>
    </w:p>
    <w:p w:rsidR="00726414" w:rsidRPr="00726414" w:rsidRDefault="00726414" w:rsidP="00E526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Утвердительная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форма</w:t>
      </w:r>
      <w:r w:rsidRPr="00726414"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  <w:br/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Образуется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при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помощи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конструкции</w:t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 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val="en-US" w:eastAsia="ru-RU"/>
        </w:rPr>
        <w:t>have got (I, you, we, they) / has got (he, she, it).</w:t>
      </w:r>
      <w:r w:rsidRPr="00726414"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  <w:br/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I have got a goat in my flat.</w:t>
      </w:r>
    </w:p>
    <w:p w:rsidR="00726414" w:rsidRPr="00726414" w:rsidRDefault="00726414" w:rsidP="00E526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Отрицательная форма</w:t>
      </w:r>
      <w:r w:rsidRPr="00726414"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  <w:br/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Образуется при помощи конструкции h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aven’t got / hasn’t got.</w:t>
      </w:r>
      <w:r w:rsidRPr="00726414"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  <w:br/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It hasn’t got horns. </w:t>
      </w:r>
    </w:p>
    <w:p w:rsidR="00726414" w:rsidRPr="00726414" w:rsidRDefault="00726414" w:rsidP="00E526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Вопросительная форма</w:t>
      </w:r>
      <w:r w:rsidRPr="00726414"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  <w:br/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Образуется при помощи конструкции 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have got / has got </w:t>
      </w:r>
      <w:r w:rsidRPr="00726414"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  <w:br/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eastAsia="ru-RU"/>
        </w:rPr>
        <w:t>Have you got an elephant?</w:t>
      </w:r>
    </w:p>
    <w:p w:rsidR="00726414" w:rsidRPr="00726414" w:rsidRDefault="00726414" w:rsidP="00E526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Специальные вопросы</w:t>
      </w:r>
      <w:r w:rsidRPr="00726414"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  <w:br/>
      </w:r>
      <w:r w:rsidRPr="00726414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Образуется при помощи конструкции </w:t>
      </w:r>
      <w:r w:rsidRPr="00726414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have got /has got и вопросительного слова.</w:t>
      </w:r>
      <w:r w:rsidRPr="00726414"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  <w:br/>
      </w:r>
      <w:r w:rsidRPr="00726414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Why have you got elephants and goats in your flat?</w:t>
      </w:r>
    </w:p>
    <w:p w:rsidR="007A36C9" w:rsidRPr="007A36C9" w:rsidRDefault="007A36C9" w:rsidP="00E526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A36C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Паттерны</w:t>
      </w:r>
      <w:r w:rsidRPr="007A36C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present typical</w:t>
      </w:r>
    </w:p>
    <w:p w:rsidR="007A36C9" w:rsidRPr="007A36C9" w:rsidRDefault="007A36C9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7A36C9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t>level1_clothes_present_typical_pattern3.pdf </w:t>
      </w:r>
    </w:p>
    <w:p w:rsidR="007A36C9" w:rsidRPr="007A36C9" w:rsidRDefault="007A36C9" w:rsidP="00E526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A36C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В Present Simple в 1 и 2 лице ед. ч. (I, you) и в 1, 2, 3 лице мн. ч. (we, you, they) глагол употребляется без частицы to.</w:t>
      </w:r>
    </w:p>
    <w:p w:rsidR="007A36C9" w:rsidRPr="007A36C9" w:rsidRDefault="007A36C9" w:rsidP="00E526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A36C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Для образования отрицательной формы в Present Simple в 1 и 2 лице ед. ч. (I, you) и в 1, 2, 3 лице мн. ч. (we, you, they) </w:t>
      </w:r>
      <w:r w:rsidRPr="007A36C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lastRenderedPageBreak/>
        <w:t>используется глагол do с частицей not (сокр. ф. don’t).</w:t>
      </w:r>
      <w:r w:rsidRPr="007A36C9"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  <w:br/>
      </w:r>
      <w:r w:rsidRPr="007A36C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Смысловой глагол употребляется без частицы to.</w:t>
      </w:r>
    </w:p>
    <w:p w:rsidR="007A36C9" w:rsidRPr="007A36C9" w:rsidRDefault="007A36C9" w:rsidP="00E526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A36C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В Present Simple в 3 лице ед. ч. (he, she, it) глагол употребляется без частицы to с окончанием -s.</w:t>
      </w:r>
    </w:p>
    <w:p w:rsidR="007A36C9" w:rsidRPr="007A36C9" w:rsidRDefault="007A36C9" w:rsidP="00E526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A36C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Для образования отрицательной формы в Present Simple в 3 лице ед. ч. (he, she, it)  используется глагол does с частицей not (сокр. ф. doesn’t).</w:t>
      </w:r>
      <w:r w:rsidRPr="007A36C9"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  <w:br/>
      </w:r>
      <w:r w:rsidRPr="007A36C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Смысловой глагол употребляется в форме инфинитива без частицы to.</w:t>
      </w:r>
    </w:p>
    <w:p w:rsidR="007A36C9" w:rsidRPr="007A36C9" w:rsidRDefault="007A36C9" w:rsidP="00E526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A36C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Для образования вопросительной формы в Present Simple в 1 и 2 лице ед. ч. (I, you) и в 1, 2, 3 лице мн. ч. (we, you, they) используется do, который ставится перед подлежащим.</w:t>
      </w:r>
      <w:r w:rsidRPr="007A36C9"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  <w:br/>
      </w:r>
      <w:r w:rsidRPr="007A36C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Смысловой глагол употребляется без частицы to и ставится после подлежащего.</w:t>
      </w:r>
    </w:p>
    <w:p w:rsidR="007A36C9" w:rsidRPr="007A36C9" w:rsidRDefault="007A36C9" w:rsidP="00E526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A36C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Для образования вопросительной формы в Present Simple в 3 лице ед. ч. (he, she, it)   используется does, который ставится перед подлежащим.</w:t>
      </w:r>
      <w:r w:rsidRPr="007A36C9"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  <w:br/>
      </w:r>
      <w:r w:rsidRPr="007A36C9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Смысловой глагол употребляется без частицы to и ставится после подлежащего.</w:t>
      </w:r>
    </w:p>
    <w:p w:rsidR="007A36C9" w:rsidRPr="007A36C9" w:rsidRDefault="007A36C9" w:rsidP="00E526FB">
      <w:pPr>
        <w:pStyle w:val="a4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 w:rsidRPr="007A36C9">
        <w:rPr>
          <w:rFonts w:ascii="Trebuchet MS" w:hAnsi="Trebuchet MS"/>
          <w:color w:val="252A31"/>
          <w:sz w:val="20"/>
          <w:szCs w:val="20"/>
        </w:rPr>
        <w:t> </w:t>
      </w:r>
      <w:r w:rsidRPr="007A36C9">
        <w:rPr>
          <w:rFonts w:ascii="Trebuchet MS" w:hAnsi="Trebuchet MS"/>
          <w:color w:val="252A31"/>
          <w:sz w:val="27"/>
          <w:szCs w:val="27"/>
        </w:rPr>
        <w:t>Для того, чтобы подчеркнуть регулярность, в английском языке используются так называемые наречия частоты.</w:t>
      </w:r>
    </w:p>
    <w:p w:rsidR="007A36C9" w:rsidRPr="007A36C9" w:rsidRDefault="007A36C9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A36C9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Посмотрите следующие видео.</w:t>
      </w:r>
      <w:r w:rsidRPr="007A36C9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</w:p>
    <w:p w:rsidR="00726414" w:rsidRDefault="007A36C9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A36C9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narechiya_chastoty.mp4</w:t>
      </w:r>
    </w:p>
    <w:p w:rsidR="007A36C9" w:rsidRDefault="007A36C9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84504" cy="3735977"/>
            <wp:effectExtent l="0" t="0" r="0" b="0"/>
            <wp:docPr id="24" name="Рисунок 24" descr="adverbs of frequencypng_P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dverbs of frequencypng_Page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67" cy="374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6C9" w:rsidRPr="007A36C9" w:rsidRDefault="007A36C9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A36C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Изучите данную майнд карту. Обратите внимание, что слова, выделенные красным цветом, стоят в предложении перед сказуемым, а если это глагол to be, то после сказуемого.</w:t>
      </w:r>
    </w:p>
    <w:p w:rsidR="007A36C9" w:rsidRPr="007A36C9" w:rsidRDefault="007A36C9" w:rsidP="00E526FB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A36C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He always calls me on Saturday.</w:t>
      </w:r>
    </w:p>
    <w:p w:rsidR="007A36C9" w:rsidRPr="007A36C9" w:rsidRDefault="007A36C9" w:rsidP="00E526FB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A36C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He is always nice and cheerful.</w:t>
      </w:r>
    </w:p>
    <w:p w:rsidR="007A36C9" w:rsidRPr="007A36C9" w:rsidRDefault="007A36C9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A36C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Слова и словосочетания, выделенные зеленым, стоят, как правило, в конце предложения. Если обстоятельств много (слова, отвечающие на вопросы «Где?», «Зачем?», «Когда?»), то обстоятельства времени («Когда?») могут стоять в самом начале предложения.</w:t>
      </w:r>
    </w:p>
    <w:p w:rsidR="007A36C9" w:rsidRPr="007A36C9" w:rsidRDefault="007A36C9" w:rsidP="00E526FB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A36C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 call my aunt from time to time.</w:t>
      </w:r>
    </w:p>
    <w:p w:rsidR="007A36C9" w:rsidRPr="007A36C9" w:rsidRDefault="007A36C9" w:rsidP="00E526FB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7A36C9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From time to time I call my aunt.</w:t>
      </w:r>
    </w:p>
    <w:p w:rsidR="007A36C9" w:rsidRPr="007A36C9" w:rsidRDefault="007A36C9" w:rsidP="00E526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A36C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Always – всегда</w:t>
      </w:r>
    </w:p>
    <w:p w:rsidR="007A36C9" w:rsidRPr="007A36C9" w:rsidRDefault="007A36C9" w:rsidP="00E526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A36C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Usually – обычно</w:t>
      </w:r>
    </w:p>
    <w:p w:rsidR="007A36C9" w:rsidRPr="007A36C9" w:rsidRDefault="007A36C9" w:rsidP="00E526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A36C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Sometimes – иногда</w:t>
      </w:r>
    </w:p>
    <w:p w:rsidR="007A36C9" w:rsidRPr="007A36C9" w:rsidRDefault="007A36C9" w:rsidP="00E526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A36C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Often – часто</w:t>
      </w:r>
    </w:p>
    <w:p w:rsidR="007A36C9" w:rsidRPr="007A36C9" w:rsidRDefault="007A36C9" w:rsidP="00E526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A36C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Seldom – редко</w:t>
      </w:r>
    </w:p>
    <w:p w:rsidR="007A36C9" w:rsidRPr="007A36C9" w:rsidRDefault="007A36C9" w:rsidP="00E526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A36C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Never – никогда</w:t>
      </w:r>
    </w:p>
    <w:p w:rsidR="007A36C9" w:rsidRPr="007A36C9" w:rsidRDefault="007A36C9" w:rsidP="00E526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A36C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From time to time – время от времени</w:t>
      </w:r>
    </w:p>
    <w:p w:rsidR="007A36C9" w:rsidRPr="007A36C9" w:rsidRDefault="007A36C9" w:rsidP="00E526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A36C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Every – каждый</w:t>
      </w:r>
    </w:p>
    <w:p w:rsidR="007A36C9" w:rsidRPr="007A36C9" w:rsidRDefault="007A36C9" w:rsidP="00E526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A36C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Every day – каждый день</w:t>
      </w:r>
    </w:p>
    <w:p w:rsidR="007A36C9" w:rsidRPr="007A36C9" w:rsidRDefault="007A36C9" w:rsidP="00E526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A36C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Every other day – через день</w:t>
      </w:r>
    </w:p>
    <w:p w:rsidR="007A36C9" w:rsidRPr="007A36C9" w:rsidRDefault="007A36C9" w:rsidP="00E526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A36C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Every week – каждую неделю</w:t>
      </w:r>
    </w:p>
    <w:p w:rsidR="007A36C9" w:rsidRPr="007A36C9" w:rsidRDefault="007A36C9" w:rsidP="00E526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A36C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Every year – каждый год</w:t>
      </w:r>
    </w:p>
    <w:p w:rsidR="007A36C9" w:rsidRPr="007A36C9" w:rsidRDefault="007A36C9" w:rsidP="00E526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A36C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Every Sunday – каждое воскресенье</w:t>
      </w:r>
    </w:p>
    <w:p w:rsidR="007A36C9" w:rsidRPr="007A36C9" w:rsidRDefault="007A36C9" w:rsidP="00E526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A36C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In the morning – по утрам</w:t>
      </w:r>
    </w:p>
    <w:p w:rsidR="007A36C9" w:rsidRPr="007A36C9" w:rsidRDefault="007A36C9" w:rsidP="00E526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A36C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In the afternoon – днем</w:t>
      </w:r>
    </w:p>
    <w:p w:rsidR="007A36C9" w:rsidRPr="007A36C9" w:rsidRDefault="007A36C9" w:rsidP="00E526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A36C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In the evening – вечером</w:t>
      </w:r>
    </w:p>
    <w:p w:rsidR="007A36C9" w:rsidRPr="007A36C9" w:rsidRDefault="007A36C9" w:rsidP="00E526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7A36C9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At night – ночью</w:t>
      </w:r>
    </w:p>
    <w:p w:rsidR="007A36C9" w:rsidRPr="007A36C9" w:rsidRDefault="007A36C9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A36C9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Выполните паттерны</w:t>
      </w:r>
    </w:p>
    <w:p w:rsidR="007A36C9" w:rsidRPr="007A36C9" w:rsidRDefault="007A36C9" w:rsidP="00E526FB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7A36C9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present_simple_narechia_chastoty2.pdf</w:t>
      </w:r>
    </w:p>
    <w:sectPr w:rsidR="007A36C9" w:rsidRPr="007A36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90EAC"/>
    <w:multiLevelType w:val="multilevel"/>
    <w:tmpl w:val="090A4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7134DA"/>
    <w:multiLevelType w:val="multilevel"/>
    <w:tmpl w:val="B58A2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C04A67"/>
    <w:multiLevelType w:val="multilevel"/>
    <w:tmpl w:val="0A98A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154440"/>
    <w:multiLevelType w:val="multilevel"/>
    <w:tmpl w:val="0A0A8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FD5CFF"/>
    <w:multiLevelType w:val="multilevel"/>
    <w:tmpl w:val="B4EEC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AB3052"/>
    <w:multiLevelType w:val="multilevel"/>
    <w:tmpl w:val="D4624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016343"/>
    <w:multiLevelType w:val="multilevel"/>
    <w:tmpl w:val="AB349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6E0B4D"/>
    <w:multiLevelType w:val="multilevel"/>
    <w:tmpl w:val="78409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FD304F"/>
    <w:multiLevelType w:val="multilevel"/>
    <w:tmpl w:val="22C42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2361D0"/>
    <w:multiLevelType w:val="multilevel"/>
    <w:tmpl w:val="54023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9"/>
  </w:num>
  <w:num w:numId="8">
    <w:abstractNumId w:val="8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414"/>
    <w:rsid w:val="00726414"/>
    <w:rsid w:val="007A36C9"/>
    <w:rsid w:val="00DC5EFD"/>
    <w:rsid w:val="00E52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A4DE8D-7B36-47A7-88CD-B9A32AF09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264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64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26414"/>
    <w:rPr>
      <w:color w:val="0000FF"/>
      <w:u w:val="single"/>
    </w:rPr>
  </w:style>
  <w:style w:type="character" w:customStyle="1" w:styleId="sep">
    <w:name w:val="sep"/>
    <w:basedOn w:val="a0"/>
    <w:rsid w:val="00726414"/>
  </w:style>
  <w:style w:type="character" w:customStyle="1" w:styleId="apple-converted-space">
    <w:name w:val="apple-converted-space"/>
    <w:basedOn w:val="a0"/>
    <w:rsid w:val="00726414"/>
  </w:style>
  <w:style w:type="character" w:customStyle="1" w:styleId="author">
    <w:name w:val="author"/>
    <w:basedOn w:val="a0"/>
    <w:rsid w:val="00726414"/>
  </w:style>
  <w:style w:type="character" w:customStyle="1" w:styleId="leave-reply">
    <w:name w:val="leave-reply"/>
    <w:basedOn w:val="a0"/>
    <w:rsid w:val="00726414"/>
  </w:style>
  <w:style w:type="paragraph" w:styleId="a4">
    <w:name w:val="Normal (Web)"/>
    <w:basedOn w:val="a"/>
    <w:uiPriority w:val="99"/>
    <w:semiHidden/>
    <w:unhideWhenUsed/>
    <w:rsid w:val="00726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js-currenttime">
    <w:name w:val="mejs-currenttime"/>
    <w:basedOn w:val="a0"/>
    <w:rsid w:val="00726414"/>
  </w:style>
  <w:style w:type="character" w:customStyle="1" w:styleId="mejs-duration">
    <w:name w:val="mejs-duration"/>
    <w:basedOn w:val="a0"/>
    <w:rsid w:val="00726414"/>
  </w:style>
  <w:style w:type="character" w:styleId="a5">
    <w:name w:val="Emphasis"/>
    <w:basedOn w:val="a0"/>
    <w:uiPriority w:val="20"/>
    <w:qFormat/>
    <w:rsid w:val="00726414"/>
    <w:rPr>
      <w:i/>
      <w:iCs/>
    </w:rPr>
  </w:style>
  <w:style w:type="character" w:styleId="a6">
    <w:name w:val="Strong"/>
    <w:basedOn w:val="a0"/>
    <w:uiPriority w:val="22"/>
    <w:qFormat/>
    <w:rsid w:val="007264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3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03550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0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70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3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0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804394">
              <w:marLeft w:val="0"/>
              <w:marRight w:val="0"/>
              <w:marTop w:val="150"/>
              <w:marBottom w:val="150"/>
              <w:divBdr>
                <w:top w:val="single" w:sz="24" w:space="5" w:color="656869"/>
                <w:left w:val="single" w:sz="24" w:space="5" w:color="656869"/>
                <w:bottom w:val="single" w:sz="24" w:space="5" w:color="656869"/>
                <w:right w:val="single" w:sz="24" w:space="5" w:color="656869"/>
              </w:divBdr>
              <w:divsChild>
                <w:div w:id="100520298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48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59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0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advanglish.ru/wp-content/uploads/2014/01/images-1.jpg" TargetMode="External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hyperlink" Target="http://advanglish.ru/%d1%83%d1%80%d0%be%d0%ba-6-starter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1104</Words>
  <Characters>6295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Мухаммад</dc:creator>
  <cp:keywords/>
  <dc:description/>
  <cp:lastModifiedBy>Мухаммад</cp:lastModifiedBy>
  <cp:revision>4</cp:revision>
  <dcterms:created xsi:type="dcterms:W3CDTF">2014-07-17T11:29:00Z</dcterms:created>
  <dcterms:modified xsi:type="dcterms:W3CDTF">2014-08-12T12:05:00Z</dcterms:modified>
</cp:coreProperties>
</file>